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0"/>
        <w:ind w:firstLine="393" w:left="202"/>
        <w:jc w:val="left"/>
      </w:pPr>
      <w:r>
        <w:t>Информация о сроках и местах подачи заявлений на прохождение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</w:p>
    <w:p w14:paraId="02000000">
      <w:pPr>
        <w:spacing w:line="322" w:lineRule="exact"/>
        <w:ind w:firstLine="0" w:left="1567"/>
        <w:rPr>
          <w:b w:val="1"/>
          <w:sz w:val="28"/>
        </w:rPr>
      </w:pPr>
      <w:r>
        <w:rPr>
          <w:b w:val="1"/>
          <w:sz w:val="28"/>
        </w:rPr>
        <w:t>основного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общего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образования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(ГИА-9)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pacing w:val="-1"/>
          <w:sz w:val="28"/>
        </w:rPr>
        <w:t xml:space="preserve">5 </w:t>
      </w:r>
      <w:r>
        <w:rPr>
          <w:b w:val="1"/>
          <w:sz w:val="28"/>
        </w:rPr>
        <w:t>году</w:t>
      </w:r>
    </w:p>
    <w:p w14:paraId="03000000">
      <w:pPr>
        <w:pStyle w:val="Style_2"/>
        <w:spacing w:before="3"/>
        <w:ind/>
        <w:rPr>
          <w:b w:val="1"/>
          <w:sz w:val="31"/>
        </w:rPr>
      </w:pPr>
    </w:p>
    <w:p w14:paraId="04000000">
      <w:pPr>
        <w:pStyle w:val="Style_1"/>
        <w:ind w:right="196"/>
      </w:pPr>
      <w:r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14:paraId="05000000">
      <w:pPr>
        <w:pStyle w:val="Style_2"/>
        <w:spacing w:before="5"/>
        <w:ind/>
        <w:rPr>
          <w:b w:val="1"/>
          <w:sz w:val="30"/>
        </w:rPr>
      </w:pPr>
    </w:p>
    <w:p w14:paraId="06000000">
      <w:pPr>
        <w:ind w:firstLine="0" w:left="108"/>
        <w:rPr>
          <w:i w:val="1"/>
          <w:sz w:val="28"/>
        </w:rPr>
      </w:pPr>
      <w:r>
        <w:rPr>
          <w:i w:val="1"/>
          <w:sz w:val="28"/>
        </w:rPr>
        <w:t>Обязательные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экзамены:</w:t>
      </w:r>
    </w:p>
    <w:p w14:paraId="07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before="269" w:line="316" w:lineRule="exact"/>
        <w:ind w:firstLine="0" w:left="862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</w:p>
    <w:p w14:paraId="08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line="316" w:lineRule="exact"/>
        <w:ind w:firstLine="0" w:left="862"/>
        <w:rPr>
          <w:sz w:val="28"/>
        </w:rPr>
      </w:pPr>
      <w:r>
        <w:rPr>
          <w:sz w:val="28"/>
        </w:rPr>
        <w:t>математика</w:t>
      </w:r>
    </w:p>
    <w:p w14:paraId="09000000">
      <w:pPr>
        <w:spacing w:before="269"/>
        <w:ind w:firstLine="0" w:left="108"/>
        <w:rPr>
          <w:i w:val="1"/>
          <w:sz w:val="28"/>
        </w:rPr>
      </w:pPr>
      <w:r>
        <w:rPr>
          <w:i w:val="1"/>
          <w:sz w:val="28"/>
        </w:rPr>
        <w:t>Экзамены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по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выбору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(2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предмета):</w:t>
      </w:r>
    </w:p>
    <w:p w14:paraId="0A000000">
      <w:pPr>
        <w:pStyle w:val="Style_2"/>
        <w:spacing w:before="6"/>
        <w:ind/>
        <w:rPr>
          <w:i w:val="1"/>
          <w:sz w:val="23"/>
        </w:rPr>
      </w:pPr>
    </w:p>
    <w:p w14:paraId="0B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ind w:firstLine="0" w:left="862"/>
        <w:rPr>
          <w:sz w:val="28"/>
        </w:rPr>
      </w:pPr>
      <w:r>
        <w:rPr>
          <w:sz w:val="28"/>
        </w:rPr>
        <w:t>Литература</w:t>
      </w:r>
    </w:p>
    <w:p w14:paraId="0C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ind w:firstLine="0" w:left="862"/>
        <w:rPr>
          <w:sz w:val="28"/>
        </w:rPr>
      </w:pPr>
      <w:r>
        <w:rPr>
          <w:sz w:val="28"/>
        </w:rPr>
        <w:t>Физика</w:t>
      </w:r>
    </w:p>
    <w:p w14:paraId="0D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ind w:firstLine="0" w:left="862"/>
        <w:rPr>
          <w:sz w:val="28"/>
        </w:rPr>
      </w:pPr>
      <w:r>
        <w:rPr>
          <w:sz w:val="28"/>
        </w:rPr>
        <w:t>Химия</w:t>
      </w:r>
    </w:p>
    <w:p w14:paraId="0E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ind w:firstLine="0" w:left="862"/>
        <w:rPr>
          <w:sz w:val="28"/>
        </w:rPr>
      </w:pPr>
      <w:r>
        <w:rPr>
          <w:sz w:val="28"/>
        </w:rPr>
        <w:t>Биология</w:t>
      </w:r>
    </w:p>
    <w:p w14:paraId="0F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ind w:firstLine="0" w:left="862"/>
        <w:rPr>
          <w:sz w:val="28"/>
        </w:rPr>
      </w:pPr>
      <w:r>
        <w:rPr>
          <w:sz w:val="28"/>
        </w:rPr>
        <w:t>География</w:t>
      </w:r>
    </w:p>
    <w:p w14:paraId="10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line="240" w:lineRule="auto"/>
        <w:ind w:firstLine="0" w:left="862"/>
        <w:rPr>
          <w:sz w:val="28"/>
        </w:rPr>
      </w:pPr>
      <w:r>
        <w:rPr>
          <w:sz w:val="28"/>
        </w:rPr>
        <w:t>История</w:t>
      </w:r>
    </w:p>
    <w:p w14:paraId="11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before="2"/>
        <w:ind w:firstLine="0" w:left="862"/>
        <w:rPr>
          <w:sz w:val="28"/>
        </w:rPr>
      </w:pPr>
      <w:r>
        <w:rPr>
          <w:sz w:val="28"/>
        </w:rPr>
        <w:t>Обществознание</w:t>
      </w:r>
    </w:p>
    <w:p w14:paraId="12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line="240" w:lineRule="auto"/>
        <w:ind w:hanging="360" w:left="360" w:right="747"/>
        <w:rPr>
          <w:sz w:val="28"/>
        </w:rPr>
      </w:pPr>
      <w:r>
        <w:rPr>
          <w:sz w:val="28"/>
        </w:rPr>
        <w:t>Информатика и информационно-коммуникационным технологиям</w:t>
      </w:r>
      <w:r>
        <w:rPr>
          <w:spacing w:val="-67"/>
          <w:sz w:val="28"/>
        </w:rPr>
        <w:t xml:space="preserve"> </w:t>
      </w:r>
      <w:r>
        <w:rPr>
          <w:sz w:val="28"/>
        </w:rPr>
        <w:t>(ИКТ)</w:t>
      </w:r>
    </w:p>
    <w:p w14:paraId="13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line="240" w:lineRule="auto"/>
        <w:ind w:hanging="360" w:left="360" w:right="263"/>
        <w:rPr>
          <w:sz w:val="28"/>
        </w:rPr>
      </w:pPr>
      <w:r>
        <w:rPr>
          <w:sz w:val="28"/>
        </w:rPr>
        <w:t>Иностранные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языки</w:t>
      </w:r>
      <w:r>
        <w:rPr>
          <w:spacing w:val="-5"/>
          <w:sz w:val="28"/>
        </w:rPr>
        <w:t xml:space="preserve"> </w:t>
      </w:r>
      <w:r>
        <w:rPr>
          <w:sz w:val="28"/>
        </w:rPr>
        <w:t>(английский,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-4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испанский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языки)</w:t>
      </w:r>
    </w:p>
    <w:p w14:paraId="14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line="321" w:lineRule="exact"/>
        <w:ind w:firstLine="0" w:left="862"/>
        <w:rPr>
          <w:sz w:val="28"/>
        </w:rPr>
      </w:pP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14:paraId="15000000">
      <w:pPr>
        <w:pStyle w:val="Style_3"/>
        <w:numPr>
          <w:ilvl w:val="0"/>
          <w:numId w:val="1"/>
        </w:numPr>
        <w:tabs>
          <w:tab w:leader="none" w:pos="861" w:val="left"/>
          <w:tab w:leader="none" w:pos="862" w:val="left"/>
        </w:tabs>
        <w:spacing w:before="1" w:line="240" w:lineRule="auto"/>
        <w:ind w:firstLine="0" w:left="862"/>
        <w:rPr>
          <w:sz w:val="28"/>
        </w:rPr>
      </w:pP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</w:p>
    <w:p w14:paraId="16000000">
      <w:pPr>
        <w:pStyle w:val="Style_2"/>
        <w:rPr>
          <w:sz w:val="24"/>
        </w:rPr>
      </w:pPr>
    </w:p>
    <w:p w14:paraId="17000000">
      <w:pPr>
        <w:pStyle w:val="Style_1"/>
        <w:ind w:right="189"/>
      </w:pPr>
      <w:r>
        <w:t>Участники</w:t>
      </w:r>
      <w:r>
        <w:rPr>
          <w:spacing w:val="-2"/>
        </w:rPr>
        <w:t xml:space="preserve"> </w:t>
      </w:r>
      <w:r>
        <w:t>ГИА-9</w:t>
      </w:r>
    </w:p>
    <w:p w14:paraId="18000000">
      <w:pPr>
        <w:pStyle w:val="Style_2"/>
        <w:spacing w:before="7"/>
        <w:ind/>
        <w:rPr>
          <w:b w:val="1"/>
          <w:sz w:val="15"/>
        </w:rPr>
      </w:pPr>
    </w:p>
    <w:p w14:paraId="19000000">
      <w:pPr>
        <w:pStyle w:val="Style_2"/>
        <w:spacing w:before="89"/>
        <w:ind w:firstLine="0" w:left="108"/>
      </w:pPr>
      <w:r>
        <w:t>К</w:t>
      </w:r>
      <w:r>
        <w:rPr>
          <w:spacing w:val="-2"/>
        </w:rPr>
        <w:t xml:space="preserve"> </w:t>
      </w:r>
      <w:r>
        <w:t>ГИА-9 допускаются:</w:t>
      </w:r>
    </w:p>
    <w:p w14:paraId="1A000000">
      <w:pPr>
        <w:pStyle w:val="Style_2"/>
        <w:rPr>
          <w:sz w:val="24"/>
        </w:rPr>
      </w:pPr>
    </w:p>
    <w:p w14:paraId="1B000000">
      <w:pPr>
        <w:pStyle w:val="Style_3"/>
        <w:numPr>
          <w:ilvl w:val="0"/>
          <w:numId w:val="2"/>
        </w:numPr>
        <w:tabs>
          <w:tab w:leader="none" w:pos="385" w:val="left"/>
        </w:tabs>
        <w:spacing w:before="1" w:line="240" w:lineRule="auto"/>
        <w:ind w:firstLine="0" w:left="0" w:right="102"/>
        <w:jc w:val="both"/>
        <w:rPr>
          <w:sz w:val="28"/>
        </w:rPr>
      </w:pPr>
      <w:r>
        <w:rPr>
          <w:sz w:val="28"/>
        </w:rPr>
        <w:t>обучающиеся образовательных организаций, не имеющие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учебный план (имеющие годовые отметки по всем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IX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удовлетворитель</w:t>
      </w:r>
      <w:r>
        <w:rPr>
          <w:sz w:val="28"/>
        </w:rPr>
        <w:t>ных);</w:t>
      </w:r>
    </w:p>
    <w:p w14:paraId="1C000000">
      <w:pPr>
        <w:pStyle w:val="Style_2"/>
        <w:spacing w:before="4"/>
        <w:ind/>
        <w:rPr>
          <w:sz w:val="24"/>
        </w:rPr>
      </w:pPr>
    </w:p>
    <w:p w14:paraId="1D000000">
      <w:pPr>
        <w:pStyle w:val="Style_3"/>
        <w:numPr>
          <w:ilvl w:val="0"/>
          <w:numId w:val="2"/>
        </w:numPr>
        <w:tabs>
          <w:tab w:leader="none" w:pos="385" w:val="left"/>
        </w:tabs>
        <w:spacing w:line="240" w:lineRule="auto"/>
        <w:ind w:firstLine="0" w:left="0" w:right="104"/>
        <w:jc w:val="both"/>
        <w:rPr>
          <w:sz w:val="28"/>
        </w:rPr>
      </w:pPr>
      <w:r>
        <w:rPr>
          <w:sz w:val="28"/>
        </w:rPr>
        <w:t>обучающиеся, освоившие образовательную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образования, 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 ГИА-9</w:t>
      </w:r>
      <w:r>
        <w:rPr>
          <w:spacing w:val="2"/>
          <w:sz w:val="28"/>
        </w:rPr>
        <w:t xml:space="preserve"> </w:t>
      </w:r>
      <w:r>
        <w:rPr>
          <w:sz w:val="28"/>
        </w:rPr>
        <w:t>при условии получения</w:t>
      </w:r>
    </w:p>
    <w:p w14:paraId="1E000000">
      <w:pPr>
        <w:sectPr>
          <w:type w:val="continuous"/>
          <w:pgSz w:h="16850" w:orient="portrait" w:w="11900"/>
          <w:pgMar w:bottom="280" w:footer="720" w:gutter="0" w:header="720" w:left="1560" w:right="720" w:top="920"/>
        </w:sectPr>
      </w:pPr>
    </w:p>
    <w:p w14:paraId="1F000000">
      <w:pPr>
        <w:pStyle w:val="Style_2"/>
        <w:spacing w:before="70"/>
        <w:ind w:firstLine="0" w:left="108"/>
      </w:pPr>
      <w:r>
        <w:t>ими</w:t>
      </w:r>
      <w:r>
        <w:rPr>
          <w:spacing w:val="-4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удовлетворительных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20000000">
      <w:pPr>
        <w:pStyle w:val="Style_2"/>
        <w:rPr>
          <w:sz w:val="30"/>
        </w:rPr>
      </w:pPr>
    </w:p>
    <w:p w14:paraId="21000000">
      <w:pPr>
        <w:pStyle w:val="Style_1"/>
        <w:spacing w:before="227"/>
        <w:ind w:right="190"/>
      </w:pPr>
      <w:r>
        <w:t>Сроки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</w:p>
    <w:p w14:paraId="22000000">
      <w:pPr>
        <w:pStyle w:val="Style_2"/>
        <w:spacing w:before="268"/>
        <w:ind w:firstLine="599" w:left="108" w:right="103"/>
        <w:jc w:val="both"/>
      </w:pPr>
      <w:r>
        <w:t xml:space="preserve">Заявление для участия в ГИА - 9 подается </w:t>
      </w:r>
      <w:r>
        <w:t>обучающимися</w:t>
      </w:r>
      <w:r>
        <w:t xml:space="preserve"> </w:t>
      </w:r>
      <w:r>
        <w:rPr>
          <w:b w:val="1"/>
        </w:rPr>
        <w:t>до 1 марта</w:t>
      </w:r>
      <w:r>
        <w:rPr>
          <w:b w:val="1"/>
          <w:spacing w:val="1"/>
        </w:rPr>
        <w:t xml:space="preserve"> </w:t>
      </w:r>
      <w:r>
        <w:rPr>
          <w:b w:val="1"/>
        </w:rPr>
        <w:t>202</w:t>
      </w:r>
      <w:r>
        <w:rPr>
          <w:b w:val="1"/>
          <w:spacing w:val="1"/>
        </w:rPr>
        <w:t xml:space="preserve">5 </w:t>
      </w:r>
      <w:r>
        <w:rPr>
          <w:b w:val="1"/>
        </w:rPr>
        <w:t>года.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-67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сдача экзаменов.</w:t>
      </w:r>
    </w:p>
    <w:p w14:paraId="23000000">
      <w:pPr>
        <w:pStyle w:val="Style_2"/>
        <w:spacing w:before="3"/>
        <w:ind/>
        <w:rPr>
          <w:sz w:val="24"/>
        </w:rPr>
      </w:pPr>
    </w:p>
    <w:p w14:paraId="24000000">
      <w:pPr>
        <w:pStyle w:val="Style_2"/>
        <w:spacing w:before="1"/>
        <w:ind w:firstLine="599" w:left="108" w:right="103"/>
        <w:jc w:val="both"/>
      </w:pP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документа, удостоверяющего их личность,</w:t>
      </w:r>
      <w:r>
        <w:rPr>
          <w:spacing w:val="1"/>
        </w:rPr>
        <w:t xml:space="preserve"> </w:t>
      </w:r>
      <w:r>
        <w:t>или уполномоченными лицами на основании документа, удостоверяющего их</w:t>
      </w:r>
      <w:r>
        <w:rPr>
          <w:spacing w:val="-67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доверенности.</w:t>
      </w:r>
    </w:p>
    <w:p w14:paraId="25000000">
      <w:pPr>
        <w:pStyle w:val="Style_2"/>
        <w:spacing w:before="5"/>
        <w:ind/>
        <w:rPr>
          <w:sz w:val="24"/>
        </w:rPr>
      </w:pPr>
    </w:p>
    <w:p w14:paraId="26000000">
      <w:pPr>
        <w:pStyle w:val="Style_1"/>
        <w:spacing w:before="1"/>
        <w:ind w:right="188"/>
      </w:pPr>
      <w:r>
        <w:t>Место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</w:p>
    <w:p w14:paraId="27000000">
      <w:pPr>
        <w:pStyle w:val="Style_2"/>
        <w:spacing w:before="263" w:line="240" w:lineRule="auto"/>
        <w:ind w:firstLine="460" w:left="108" w:right="2024"/>
      </w:pPr>
      <w:r>
        <w:t xml:space="preserve">Заявление для участия в ГИА-9 подается </w:t>
      </w:r>
      <w:r>
        <w:t>обучающимися</w:t>
      </w:r>
      <w:r>
        <w:t xml:space="preserve"> в</w:t>
      </w:r>
      <w:r>
        <w:rPr>
          <w:spacing w:val="-67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обучения.</w:t>
      </w:r>
    </w:p>
    <w:p w14:paraId="28000000">
      <w:pPr>
        <w:pStyle w:val="Style_2"/>
        <w:spacing w:before="3"/>
        <w:ind/>
        <w:rPr>
          <w:sz w:val="24"/>
        </w:rPr>
      </w:pPr>
    </w:p>
    <w:p w14:paraId="29000000">
      <w:pPr>
        <w:pStyle w:val="Style_2"/>
        <w:ind w:firstLine="0" w:left="708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при</w:t>
      </w:r>
    </w:p>
    <w:p w14:paraId="2A000000">
      <w:pPr>
        <w:pStyle w:val="Style_2"/>
        <w:ind w:firstLine="0" w:left="108" w:right="684"/>
      </w:pPr>
      <w:r>
        <w:t xml:space="preserve">подаче заявления представляют копию рекомендаций </w:t>
      </w:r>
      <w:r>
        <w:t>психолого-медик</w:t>
      </w:r>
      <w:r>
        <w:t>о</w:t>
      </w:r>
      <w:r>
        <w:t>-</w:t>
      </w:r>
      <w:r>
        <w:rPr>
          <w:spacing w:val="-67"/>
        </w:rPr>
        <w:t xml:space="preserve"> </w:t>
      </w:r>
      <w:r>
        <w:t>педагогической комиссии, а обучающиеся дети-инвалиды и инвалиды -</w:t>
      </w:r>
      <w:r>
        <w:rPr>
          <w:spacing w:val="1"/>
        </w:rPr>
        <w:t xml:space="preserve"> </w:t>
      </w:r>
      <w:r>
        <w:t>оригинал или заверенную в установленном порядке копию спр</w:t>
      </w:r>
      <w:r>
        <w:t>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</w:p>
    <w:p w14:paraId="2B000000">
      <w:pPr>
        <w:pStyle w:val="Style_2"/>
        <w:spacing w:before="4" w:line="240" w:lineRule="auto"/>
        <w:ind w:firstLine="0" w:left="108" w:right="1603"/>
      </w:pPr>
      <w:r>
        <w:t>федеральным государственным учреждением медико-социальной</w:t>
      </w:r>
      <w:r>
        <w:rPr>
          <w:spacing w:val="-67"/>
        </w:rPr>
        <w:t xml:space="preserve"> </w:t>
      </w:r>
      <w:r>
        <w:t>экспертизы.</w:t>
      </w:r>
    </w:p>
    <w:p w14:paraId="2C000000">
      <w:pPr>
        <w:pStyle w:val="Style_2"/>
        <w:spacing w:before="8"/>
        <w:ind/>
        <w:rPr>
          <w:sz w:val="24"/>
        </w:rPr>
      </w:pPr>
    </w:p>
    <w:p w14:paraId="2D000000">
      <w:pPr>
        <w:pStyle w:val="Style_2"/>
        <w:ind w:firstLine="599" w:left="108" w:right="106"/>
        <w:jc w:val="both"/>
      </w:pPr>
      <w:r>
        <w:t>Обучающиеся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(дополнить)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 или иных обстоятельств, подтвержденных документально). В этом</w:t>
      </w:r>
      <w:r>
        <w:rPr>
          <w:spacing w:val="1"/>
        </w:rPr>
        <w:t xml:space="preserve"> </w:t>
      </w:r>
      <w:r>
        <w:t>случае обучающийся подает заявление в государственную экзаменационную</w:t>
      </w:r>
      <w:r>
        <w:rPr>
          <w:spacing w:val="1"/>
        </w:rPr>
        <w:t xml:space="preserve"> </w:t>
      </w:r>
      <w:r>
        <w:t>комиссию (ГЭК) с указанием измененного перечня учебных предметов, по</w:t>
      </w:r>
      <w:r>
        <w:rPr>
          <w:spacing w:val="1"/>
        </w:rPr>
        <w:t xml:space="preserve"> </w:t>
      </w:r>
      <w:r>
        <w:t>которым он планирует пройти ГИА, и прич</w:t>
      </w:r>
      <w:r>
        <w:t>ины изменения заявленного ранее</w:t>
      </w:r>
      <w:r>
        <w:rPr>
          <w:spacing w:val="1"/>
        </w:rPr>
        <w:t xml:space="preserve"> </w:t>
      </w:r>
      <w:r>
        <w:t>перечня.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соответствующих экзаменов</w:t>
      </w:r>
    </w:p>
    <w:sectPr>
      <w:pgSz w:h="16850" w:orient="portrait" w:w="11900"/>
      <w:pgMar w:bottom="280" w:footer="720" w:gutter="0" w:header="720" w:left="1560" w:right="720" w:top="9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•"/>
      <w:lvlJc w:val="left"/>
      <w:pPr>
        <w:ind w:hanging="353" w:left="86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53" w:left="1735"/>
      </w:pPr>
    </w:lvl>
    <w:lvl w:ilvl="2">
      <w:numFmt w:val="bullet"/>
      <w:lvlText w:val="•"/>
      <w:lvlJc w:val="left"/>
      <w:pPr>
        <w:ind w:hanging="353" w:left="2611"/>
      </w:pPr>
    </w:lvl>
    <w:lvl w:ilvl="3">
      <w:numFmt w:val="bullet"/>
      <w:lvlText w:val="•"/>
      <w:lvlJc w:val="left"/>
      <w:pPr>
        <w:ind w:hanging="353" w:left="3487"/>
      </w:pPr>
    </w:lvl>
    <w:lvl w:ilvl="4">
      <w:numFmt w:val="bullet"/>
      <w:lvlText w:val="•"/>
      <w:lvlJc w:val="left"/>
      <w:pPr>
        <w:ind w:hanging="353" w:left="4363"/>
      </w:pPr>
    </w:lvl>
    <w:lvl w:ilvl="5">
      <w:numFmt w:val="bullet"/>
      <w:lvlText w:val="•"/>
      <w:lvlJc w:val="left"/>
      <w:pPr>
        <w:ind w:hanging="353" w:left="5239"/>
      </w:pPr>
    </w:lvl>
    <w:lvl w:ilvl="6">
      <w:numFmt w:val="bullet"/>
      <w:lvlText w:val="•"/>
      <w:lvlJc w:val="left"/>
      <w:pPr>
        <w:ind w:hanging="353" w:left="6115"/>
      </w:pPr>
    </w:lvl>
    <w:lvl w:ilvl="7">
      <w:numFmt w:val="bullet"/>
      <w:lvlText w:val="•"/>
      <w:lvlJc w:val="left"/>
      <w:pPr>
        <w:ind w:hanging="353" w:left="6991"/>
      </w:pPr>
    </w:lvl>
    <w:lvl w:ilvl="8">
      <w:numFmt w:val="bullet"/>
      <w:lvlText w:val="•"/>
      <w:lvlJc w:val="left"/>
      <w:pPr>
        <w:ind w:hanging="353" w:left="7867"/>
      </w:pPr>
    </w:lvl>
  </w:abstractNum>
  <w:abstractNum w:abstractNumId="1">
    <w:lvl w:ilvl="0">
      <w:numFmt w:val="bullet"/>
      <w:lvlText w:val="-"/>
      <w:lvlJc w:val="left"/>
      <w:pPr>
        <w:ind w:hanging="276" w:left="10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76" w:left="1051"/>
      </w:pPr>
    </w:lvl>
    <w:lvl w:ilvl="2">
      <w:numFmt w:val="bullet"/>
      <w:lvlText w:val="•"/>
      <w:lvlJc w:val="left"/>
      <w:pPr>
        <w:ind w:hanging="276" w:left="2003"/>
      </w:pPr>
    </w:lvl>
    <w:lvl w:ilvl="3">
      <w:numFmt w:val="bullet"/>
      <w:lvlText w:val="•"/>
      <w:lvlJc w:val="left"/>
      <w:pPr>
        <w:ind w:hanging="276" w:left="2955"/>
      </w:pPr>
    </w:lvl>
    <w:lvl w:ilvl="4">
      <w:numFmt w:val="bullet"/>
      <w:lvlText w:val="•"/>
      <w:lvlJc w:val="left"/>
      <w:pPr>
        <w:ind w:hanging="276" w:left="3907"/>
      </w:pPr>
    </w:lvl>
    <w:lvl w:ilvl="5">
      <w:numFmt w:val="bullet"/>
      <w:lvlText w:val="•"/>
      <w:lvlJc w:val="left"/>
      <w:pPr>
        <w:ind w:hanging="276" w:left="4859"/>
      </w:pPr>
    </w:lvl>
    <w:lvl w:ilvl="6">
      <w:numFmt w:val="bullet"/>
      <w:lvlText w:val="•"/>
      <w:lvlJc w:val="left"/>
      <w:pPr>
        <w:ind w:hanging="276" w:left="5811"/>
      </w:pPr>
    </w:lvl>
    <w:lvl w:ilvl="7">
      <w:numFmt w:val="bullet"/>
      <w:lvlText w:val="•"/>
      <w:lvlJc w:val="left"/>
      <w:pPr>
        <w:ind w:hanging="276" w:left="6763"/>
      </w:pPr>
    </w:lvl>
    <w:lvl w:ilvl="8">
      <w:numFmt w:val="bullet"/>
      <w:lvlText w:val="•"/>
      <w:lvlJc w:val="left"/>
      <w:pPr>
        <w:ind w:hanging="276" w:left="771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able Paragraph"/>
    <w:basedOn w:val="Style_4"/>
    <w:link w:val="Style_11_ch"/>
  </w:style>
  <w:style w:styleId="Style_11_ch" w:type="character">
    <w:name w:val="Table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line="322" w:lineRule="exact"/>
      <w:ind w:hanging="353" w:left="862"/>
    </w:pPr>
  </w:style>
  <w:style w:styleId="Style_3_ch" w:type="character">
    <w:name w:val="List Paragraph"/>
    <w:basedOn w:val="Style_4_ch"/>
    <w:link w:val="Style_3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ind w:firstLine="0" w:left="190"/>
      <w:jc w:val="center"/>
      <w:outlineLvl w:val="0"/>
    </w:pPr>
    <w:rPr>
      <w:b w:val="1"/>
      <w:sz w:val="28"/>
    </w:rPr>
  </w:style>
  <w:style w:styleId="Style_1_ch" w:type="character">
    <w:name w:val="heading 1"/>
    <w:basedOn w:val="Style_4_ch"/>
    <w:link w:val="Style_1"/>
    <w:rPr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2024-11-15T07:36:18Z</dcterms:modified>
</cp:coreProperties>
</file>