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D0C" w:rsidRDefault="00C60D0C" w:rsidP="00C60D0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C60D0C" w:rsidRDefault="00C60D0C" w:rsidP="00C60D0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‌</w:t>
      </w:r>
      <w:bookmarkStart w:id="0" w:name="af5b5167-7099-47ec-9866-9052e784200d"/>
      <w:r>
        <w:rPr>
          <w:rFonts w:ascii="Times New Roman" w:hAnsi="Times New Roman"/>
          <w:b/>
          <w:color w:val="000000"/>
          <w:sz w:val="28"/>
        </w:rPr>
        <w:t>Министерство образования Оренбургской области</w:t>
      </w:r>
      <w:bookmarkEnd w:id="0"/>
      <w:r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C60D0C" w:rsidRDefault="00C60D0C" w:rsidP="00C60D0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‌</w:t>
      </w:r>
      <w:bookmarkStart w:id="1" w:name="dc3cea46-96ed-491e-818a-be2785bad2e9"/>
      <w:r>
        <w:rPr>
          <w:rFonts w:ascii="Times New Roman" w:hAnsi="Times New Roman"/>
          <w:b/>
          <w:color w:val="000000"/>
          <w:sz w:val="28"/>
        </w:rPr>
        <w:t>Администрация МО Пономаревского района</w:t>
      </w:r>
      <w:bookmarkEnd w:id="1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C60D0C" w:rsidRDefault="00C60D0C" w:rsidP="00C60D0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МАОУ "Равнинная СОШ"</w:t>
      </w:r>
    </w:p>
    <w:p w:rsidR="00C60D0C" w:rsidRDefault="00C60D0C" w:rsidP="00C60D0C">
      <w:pPr>
        <w:spacing w:after="0"/>
        <w:ind w:left="120"/>
      </w:pPr>
    </w:p>
    <w:tbl>
      <w:tblPr>
        <w:tblpPr w:leftFromText="180" w:rightFromText="180" w:vertAnchor="text" w:horzAnchor="margin" w:tblpXSpec="center" w:tblpY="184"/>
        <w:tblW w:w="0" w:type="auto"/>
        <w:tblLook w:val="04A0"/>
      </w:tblPr>
      <w:tblGrid>
        <w:gridCol w:w="3114"/>
        <w:gridCol w:w="3115"/>
        <w:gridCol w:w="3115"/>
      </w:tblGrid>
      <w:tr w:rsidR="00C60D0C" w:rsidTr="00C60D0C">
        <w:tc>
          <w:tcPr>
            <w:tcW w:w="3114" w:type="dxa"/>
          </w:tcPr>
          <w:p w:rsidR="00C60D0C" w:rsidRDefault="00C60D0C" w:rsidP="00C60D0C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C60D0C" w:rsidRDefault="00C60D0C" w:rsidP="00C60D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 педагогическом совете</w:t>
            </w:r>
          </w:p>
          <w:p w:rsidR="00C60D0C" w:rsidRDefault="00C60D0C" w:rsidP="00C60D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Протокол №1 от 19.08.2024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г.</w:t>
            </w:r>
          </w:p>
          <w:p w:rsidR="00C60D0C" w:rsidRDefault="00C60D0C" w:rsidP="00C60D0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</w:tcPr>
          <w:p w:rsidR="00C60D0C" w:rsidRDefault="00C60D0C" w:rsidP="00C60D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C60D0C" w:rsidRDefault="00C60D0C" w:rsidP="00C60D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Заместителем директора</w:t>
            </w:r>
          </w:p>
          <w:p w:rsidR="00C60D0C" w:rsidRDefault="00C60D0C" w:rsidP="00C60D0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60D0C" w:rsidRDefault="00C60D0C" w:rsidP="00C60D0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О.А.Леденева</w:t>
            </w:r>
            <w:proofErr w:type="spellEnd"/>
          </w:p>
          <w:p w:rsidR="00C60D0C" w:rsidRDefault="00C60D0C" w:rsidP="00C60D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C60D0C" w:rsidRDefault="00C60D0C" w:rsidP="00C60D0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</w:tcPr>
          <w:p w:rsidR="00C60D0C" w:rsidRDefault="00C60D0C" w:rsidP="00C60D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C60D0C" w:rsidRDefault="00C60D0C" w:rsidP="00C60D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Директором школы</w:t>
            </w:r>
          </w:p>
          <w:p w:rsidR="00C60D0C" w:rsidRDefault="00C60D0C" w:rsidP="00C60D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 </w:t>
            </w:r>
          </w:p>
          <w:p w:rsidR="00C60D0C" w:rsidRDefault="00C60D0C" w:rsidP="00C60D0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Я.А.Дружинин</w:t>
            </w:r>
          </w:p>
          <w:p w:rsidR="00C60D0C" w:rsidRDefault="00C60D0C" w:rsidP="00C60D0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01-10/105 от 19.08.2024 г.</w:t>
            </w:r>
          </w:p>
          <w:p w:rsidR="00C60D0C" w:rsidRDefault="00C60D0C" w:rsidP="00C60D0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C60D0C" w:rsidRDefault="00C60D0C" w:rsidP="00C60D0C">
      <w:pPr>
        <w:spacing w:after="0"/>
        <w:ind w:left="12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20955</wp:posOffset>
            </wp:positionV>
            <wp:extent cx="2038350" cy="14287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368" t="12857" r="9944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0D0C" w:rsidRDefault="00C60D0C" w:rsidP="00E610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0D0C" w:rsidRDefault="00C60D0C" w:rsidP="00E610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0D0C" w:rsidRDefault="00C60D0C" w:rsidP="00E610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0D0C" w:rsidRDefault="00C60D0C" w:rsidP="00E610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0D0C" w:rsidRDefault="00C60D0C" w:rsidP="00E610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09F" w:rsidRPr="00E6109F" w:rsidRDefault="00E6109F" w:rsidP="00E610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109F">
        <w:rPr>
          <w:rFonts w:ascii="Times New Roman" w:hAnsi="Times New Roman" w:cs="Times New Roman"/>
          <w:b/>
          <w:sz w:val="32"/>
          <w:szCs w:val="32"/>
        </w:rPr>
        <w:t>Рабочая программа по литературному чтению</w:t>
      </w:r>
    </w:p>
    <w:p w:rsidR="00E6109F" w:rsidRPr="00E6109F" w:rsidRDefault="00E6109F" w:rsidP="00E610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109F">
        <w:rPr>
          <w:rFonts w:ascii="Times New Roman" w:hAnsi="Times New Roman" w:cs="Times New Roman"/>
          <w:b/>
          <w:sz w:val="32"/>
          <w:szCs w:val="32"/>
        </w:rPr>
        <w:t>7 класс</w:t>
      </w:r>
    </w:p>
    <w:p w:rsidR="00E6109F" w:rsidRDefault="00E6109F" w:rsidP="00E610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109F">
        <w:rPr>
          <w:rFonts w:ascii="Times New Roman" w:hAnsi="Times New Roman" w:cs="Times New Roman"/>
          <w:b/>
          <w:sz w:val="32"/>
          <w:szCs w:val="32"/>
        </w:rPr>
        <w:t>(ОВЗ)</w:t>
      </w:r>
    </w:p>
    <w:p w:rsidR="00E6109F" w:rsidRDefault="00E6109F" w:rsidP="00E610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09F" w:rsidRPr="00E6109F" w:rsidRDefault="00E6109F" w:rsidP="00E610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09F" w:rsidRDefault="00E6109F" w:rsidP="00E6109F">
      <w:pPr>
        <w:pStyle w:val="Default"/>
        <w:rPr>
          <w:rStyle w:val="apple-converted-space"/>
          <w:bCs/>
          <w:spacing w:val="-25"/>
          <w:sz w:val="28"/>
          <w:szCs w:val="28"/>
          <w:u w:val="single"/>
        </w:rPr>
      </w:pPr>
    </w:p>
    <w:p w:rsidR="00E6109F" w:rsidRDefault="00E6109F" w:rsidP="00E6109F">
      <w:pPr>
        <w:pStyle w:val="Default"/>
        <w:jc w:val="center"/>
        <w:rPr>
          <w:b/>
        </w:rPr>
      </w:pPr>
      <w:r>
        <w:rPr>
          <w:rStyle w:val="apple-converted-space"/>
          <w:b/>
          <w:bCs/>
          <w:spacing w:val="-25"/>
          <w:sz w:val="28"/>
          <w:szCs w:val="28"/>
        </w:rPr>
        <w:t>2024– 2025 г.</w:t>
      </w:r>
    </w:p>
    <w:p w:rsidR="00E6109F" w:rsidRDefault="00E6109F" w:rsidP="00593D2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D2C" w:rsidRPr="00593D2C" w:rsidRDefault="00593D2C" w:rsidP="00593D2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записка.</w:t>
      </w:r>
    </w:p>
    <w:p w:rsidR="00593D2C" w:rsidRPr="00593D2C" w:rsidRDefault="00593D2C" w:rsidP="00593D2C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по чтению и развитию речи  для 7 класса составлена на основе «Программы специальных (коррекционных) образовательных учреждений VIII вида, 5-9 классы».  Под редакцией В. В. Воронковой, допущенной  Министерством образования и науки Российской Федерации, М., </w:t>
      </w:r>
      <w:proofErr w:type="spellStart"/>
      <w:r w:rsidRPr="00593D2C">
        <w:rPr>
          <w:rFonts w:ascii="Times New Roman" w:hAnsi="Times New Roman" w:cs="Times New Roman"/>
          <w:color w:val="000000"/>
          <w:sz w:val="24"/>
          <w:szCs w:val="24"/>
        </w:rPr>
        <w:t>Владос</w:t>
      </w:r>
      <w:proofErr w:type="spellEnd"/>
      <w:r w:rsidRPr="00593D2C">
        <w:rPr>
          <w:rFonts w:ascii="Times New Roman" w:hAnsi="Times New Roman" w:cs="Times New Roman"/>
          <w:color w:val="000000"/>
          <w:sz w:val="24"/>
          <w:szCs w:val="24"/>
        </w:rPr>
        <w:t>, 2012 г</w:t>
      </w: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Данная рабочая программа разработана на основе следующих документов: </w:t>
      </w:r>
    </w:p>
    <w:p w:rsidR="00593D2C" w:rsidRPr="00593D2C" w:rsidRDefault="00593D2C" w:rsidP="00593D2C">
      <w:pPr>
        <w:numPr>
          <w:ilvl w:val="0"/>
          <w:numId w:val="5"/>
        </w:numPr>
        <w:tabs>
          <w:tab w:val="left" w:pos="18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>Федерального закона "Об образовании в Российской Федерации" от    29 декабря</w:t>
      </w:r>
      <w:smartTag w:uri="urn:schemas-microsoft-com:office:smarttags" w:element="metricconverter">
        <w:smartTagPr>
          <w:attr w:name="ProductID" w:val="2012 г"/>
        </w:smartTagPr>
        <w:r w:rsidRPr="00593D2C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593D2C">
        <w:rPr>
          <w:rFonts w:ascii="Times New Roman" w:hAnsi="Times New Roman" w:cs="Times New Roman"/>
          <w:sz w:val="24"/>
          <w:szCs w:val="24"/>
        </w:rPr>
        <w:t xml:space="preserve">. </w:t>
      </w:r>
      <w:hyperlink r:id="rId6" w:history="1">
        <w:r w:rsidRPr="00593D2C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№</w:t>
        </w:r>
      </w:hyperlink>
      <w:r w:rsidRPr="00593D2C">
        <w:rPr>
          <w:rFonts w:ascii="Times New Roman" w:hAnsi="Times New Roman" w:cs="Times New Roman"/>
          <w:sz w:val="24"/>
          <w:szCs w:val="24"/>
        </w:rPr>
        <w:t>273-ФЗ;</w:t>
      </w:r>
    </w:p>
    <w:p w:rsidR="00593D2C" w:rsidRPr="00593D2C" w:rsidRDefault="00593D2C" w:rsidP="00593D2C">
      <w:pPr>
        <w:numPr>
          <w:ilvl w:val="0"/>
          <w:numId w:val="5"/>
        </w:numPr>
        <w:tabs>
          <w:tab w:val="left" w:pos="180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>Приказа Министерства образования и науки Российской Федерации (</w:t>
      </w:r>
      <w:proofErr w:type="spellStart"/>
      <w:r w:rsidRPr="00593D2C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93D2C">
        <w:rPr>
          <w:rFonts w:ascii="Times New Roman" w:hAnsi="Times New Roman" w:cs="Times New Roman"/>
          <w:sz w:val="24"/>
          <w:szCs w:val="24"/>
        </w:rPr>
        <w:t xml:space="preserve"> России) от 30 августа </w:t>
      </w:r>
      <w:smartTag w:uri="urn:schemas-microsoft-com:office:smarttags" w:element="metricconverter">
        <w:smartTagPr>
          <w:attr w:name="ProductID" w:val="2013 г"/>
        </w:smartTagPr>
        <w:r w:rsidRPr="00593D2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93D2C">
        <w:rPr>
          <w:rFonts w:ascii="Times New Roman" w:hAnsi="Times New Roman" w:cs="Times New Roman"/>
          <w:sz w:val="24"/>
          <w:szCs w:val="24"/>
        </w:rPr>
        <w:t xml:space="preserve">. N 1015 </w:t>
      </w:r>
      <w:r w:rsidRPr="00593D2C">
        <w:rPr>
          <w:rFonts w:ascii="Times New Roman" w:hAnsi="Times New Roman" w:cs="Times New Roman"/>
          <w:bCs/>
          <w:sz w:val="24"/>
          <w:szCs w:val="24"/>
        </w:rPr>
        <w:t xml:space="preserve">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 </w:t>
      </w:r>
    </w:p>
    <w:p w:rsidR="00593D2C" w:rsidRPr="00593D2C" w:rsidRDefault="00593D2C" w:rsidP="00593D2C">
      <w:pPr>
        <w:numPr>
          <w:ilvl w:val="0"/>
          <w:numId w:val="5"/>
        </w:numPr>
        <w:tabs>
          <w:tab w:val="left" w:pos="180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образования обучающихся с умственной отсталостью (интеллектуальными нарушениями), утв. Приказом Министерства образования и науки РФ № 1599 от 19 декабря 2014 года; </w:t>
      </w:r>
    </w:p>
    <w:p w:rsidR="00593D2C" w:rsidRPr="00593D2C" w:rsidRDefault="00593D2C" w:rsidP="00593D2C">
      <w:pPr>
        <w:numPr>
          <w:ilvl w:val="0"/>
          <w:numId w:val="5"/>
        </w:numPr>
        <w:tabs>
          <w:tab w:val="left" w:pos="180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>Приказ 01-10/94 от 01.08.2024 г по утверждению учебного плана и календарного учебного графика</w:t>
      </w:r>
    </w:p>
    <w:p w:rsidR="00593D2C" w:rsidRPr="00593D2C" w:rsidRDefault="00593D2C" w:rsidP="00593D2C">
      <w:pPr>
        <w:numPr>
          <w:ilvl w:val="0"/>
          <w:numId w:val="5"/>
        </w:numPr>
        <w:tabs>
          <w:tab w:val="left" w:pos="180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>Приказ 01-10/105 от 19.08.2024 г об утверждении рабочих программ, курсов, внеурочной деятельности и дополнительного образования.</w:t>
      </w:r>
      <w:r w:rsidRPr="00593D2C">
        <w:rPr>
          <w:rFonts w:ascii="Times New Roman" w:hAnsi="Times New Roman" w:cs="Times New Roman"/>
          <w:sz w:val="24"/>
          <w:szCs w:val="24"/>
        </w:rPr>
        <w:tab/>
      </w:r>
    </w:p>
    <w:p w:rsidR="00593D2C" w:rsidRPr="00593D2C" w:rsidRDefault="00593D2C" w:rsidP="00593D2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Целью </w:t>
      </w:r>
      <w:r w:rsidRPr="00593D2C">
        <w:rPr>
          <w:rFonts w:ascii="Times New Roman" w:hAnsi="Times New Roman" w:cs="Times New Roman"/>
          <w:b/>
          <w:bCs/>
          <w:sz w:val="24"/>
          <w:szCs w:val="24"/>
        </w:rPr>
        <w:t>данной программы является:</w:t>
      </w: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- привитие навыков учебной деятельности;</w:t>
      </w: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- формирование </w:t>
      </w:r>
      <w:proofErr w:type="spellStart"/>
      <w:r w:rsidRPr="00593D2C">
        <w:rPr>
          <w:rFonts w:ascii="Times New Roman" w:hAnsi="Times New Roman" w:cs="Times New Roman"/>
          <w:bCs/>
          <w:sz w:val="24"/>
          <w:szCs w:val="24"/>
        </w:rPr>
        <w:t>общеречевых</w:t>
      </w:r>
      <w:proofErr w:type="spellEnd"/>
      <w:r w:rsidRPr="00593D2C">
        <w:rPr>
          <w:rFonts w:ascii="Times New Roman" w:hAnsi="Times New Roman" w:cs="Times New Roman"/>
          <w:bCs/>
          <w:sz w:val="24"/>
          <w:szCs w:val="24"/>
        </w:rPr>
        <w:t xml:space="preserve"> навыков;</w:t>
      </w: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- развитие слухового, фонематического и зрительного восприятия;</w:t>
      </w: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- развитие устной речи;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         - развитие умения осмысленного чтения литературных  текстов доступного содержания и уровня сложности;  </w:t>
      </w:r>
    </w:p>
    <w:p w:rsidR="00593D2C" w:rsidRPr="00FC3746" w:rsidRDefault="00593D2C" w:rsidP="00FC3746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93D2C">
        <w:rPr>
          <w:rFonts w:ascii="Times New Roman" w:hAnsi="Times New Roman" w:cs="Times New Roman"/>
          <w:bCs/>
          <w:sz w:val="24"/>
          <w:szCs w:val="24"/>
        </w:rPr>
        <w:t xml:space="preserve">-ознакомление обучающихся  с программными литературными произведениями является одним из факторов социально-бытовой ориентированности, залогом более успешной интеграции в общество. </w:t>
      </w:r>
      <w:proofErr w:type="gramEnd"/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</w:rPr>
        <w:t xml:space="preserve">С учетом уровня обученности воспитанников данного класса </w:t>
      </w:r>
      <w:r w:rsidRPr="00593D2C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основными задачами</w:t>
      </w:r>
      <w:r w:rsidRPr="00593D2C">
        <w:rPr>
          <w:rFonts w:ascii="Times New Roman" w:hAnsi="Times New Roman" w:cs="Times New Roman"/>
          <w:b/>
          <w:bCs/>
          <w:sz w:val="24"/>
          <w:szCs w:val="24"/>
        </w:rPr>
        <w:t xml:space="preserve"> являются:</w:t>
      </w: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93D2C" w:rsidRPr="00593D2C" w:rsidRDefault="00593D2C" w:rsidP="00593D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Овладение навыками правильного, беглого и выразительного чтения доступных их пониманию произведений</w:t>
      </w:r>
    </w:p>
    <w:p w:rsidR="00593D2C" w:rsidRPr="00593D2C" w:rsidRDefault="00593D2C" w:rsidP="00593D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Повышение способности понимать прочитанное</w:t>
      </w:r>
    </w:p>
    <w:p w:rsidR="00593D2C" w:rsidRPr="00593D2C" w:rsidRDefault="00593D2C" w:rsidP="00593D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Формирование интереса к чтению</w:t>
      </w:r>
    </w:p>
    <w:p w:rsidR="00593D2C" w:rsidRPr="00593D2C" w:rsidRDefault="00593D2C" w:rsidP="00593D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Понимание значения навыка чтения</w:t>
      </w:r>
    </w:p>
    <w:p w:rsidR="00593D2C" w:rsidRPr="00593D2C" w:rsidRDefault="00593D2C" w:rsidP="00593D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Развитие устной речи </w:t>
      </w: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Наряду с этими задачами на занятиях решаются и специальные задачи, направленные на коррекцию умственной деятельности школьников.   </w:t>
      </w: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направления коррекционной работы:  </w:t>
      </w:r>
    </w:p>
    <w:p w:rsidR="00593D2C" w:rsidRPr="00593D2C" w:rsidRDefault="00593D2C" w:rsidP="00593D2C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развитие умения устанавливать причинно-следственные связи и закономерности;  </w:t>
      </w:r>
    </w:p>
    <w:p w:rsidR="00593D2C" w:rsidRPr="00593D2C" w:rsidRDefault="00593D2C" w:rsidP="00593D2C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коррекция нарушений  эмоционально-личностной сферы;</w:t>
      </w:r>
    </w:p>
    <w:p w:rsidR="00593D2C" w:rsidRPr="00593D2C" w:rsidRDefault="00593D2C" w:rsidP="00593D2C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совершенствование навыков связной устной речи, обогащение и уточнение словарного запаса;</w:t>
      </w:r>
    </w:p>
    <w:p w:rsidR="00593D2C" w:rsidRPr="00593D2C" w:rsidRDefault="00593D2C" w:rsidP="00593D2C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коррекция недостатков развития познавательной деятельности.</w:t>
      </w: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Отличительной особенностью рабочей программы по сравнению с примерной программой  является коррекционная направленность, индивидуализация  обучения. Необходимость коррекции познавательной и речевой деятельности умственно отсталых школьников обусловлена трудностями овладения ими русской (родной) фонетикой, графикой и орфографией, своеобразием их общего и речевого развития, имеющихся психофизических функций.</w:t>
      </w: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В основных положениях специального федерального государственного стандарта для детей с ограниченными возможностями здоровья четко выделены два компонента: «академический», т.е. накопление потенциальных возможностей для активной реализации в настоящем и будущем, и «формирование жизненной компетенции», т.е. овладение знаниями, умениями и навыками уже сейчас необходимыми ребенку в обыденной жизни. Оба компонента неотъемлемые  и взаимодополняющие  стороны образовательного процесса. Поэтому  в программу по чтению и развитию речи включены знания о языке – речевая практика и речевое творчество:</w:t>
      </w:r>
    </w:p>
    <w:p w:rsidR="00593D2C" w:rsidRPr="00593D2C" w:rsidRDefault="00593D2C" w:rsidP="00593D2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овладение грамотой, основными речевыми формами и правилами их применения;</w:t>
      </w:r>
    </w:p>
    <w:p w:rsidR="00593D2C" w:rsidRPr="00593D2C" w:rsidRDefault="00593D2C" w:rsidP="00593D2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развитие устной и письменной коммуникации, способности к осмысленному чтению и письму; овладение способностью пользоваться устной и письменной речью для решения соответствующих возрасту житейских задач;</w:t>
      </w:r>
    </w:p>
    <w:p w:rsidR="00593D2C" w:rsidRPr="00593D2C" w:rsidRDefault="00593D2C" w:rsidP="00593D2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развитие вкуса и способности к словесному творчеству на уровне, соответствующем возрасту и развитию ребенка.</w:t>
      </w: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Для гарантированного получения школьного образования детей с ограниченными возможностями здоровья за основу взят третий вариант специального стандарта (нецензовый), который отвечает их общим и особым образовательным потребностям.</w:t>
      </w:r>
    </w:p>
    <w:p w:rsidR="00593D2C" w:rsidRPr="00593D2C" w:rsidRDefault="00593D2C" w:rsidP="00593D2C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3D2C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Рабочая программа обеспечена учебным пособием, рекомендованным приказом </w:t>
      </w:r>
      <w:proofErr w:type="spellStart"/>
      <w:r w:rsidRPr="00593D2C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Минобрнауки</w:t>
      </w:r>
      <w:proofErr w:type="spellEnd"/>
      <w:r w:rsidRPr="00593D2C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РФ от 31.03.2014 №253 «</w:t>
      </w:r>
      <w:r w:rsidRPr="00593D2C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en-US"/>
        </w:rPr>
        <w:t>Об утверждении федерального перечня учебников, 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    Специальная задача коррекции речи и </w:t>
      </w:r>
      <w:proofErr w:type="gramStart"/>
      <w:r w:rsidRPr="00593D2C">
        <w:rPr>
          <w:rFonts w:ascii="Times New Roman" w:hAnsi="Times New Roman" w:cs="Times New Roman"/>
          <w:bCs/>
          <w:sz w:val="24"/>
          <w:szCs w:val="24"/>
        </w:rPr>
        <w:t>мышления</w:t>
      </w:r>
      <w:proofErr w:type="gramEnd"/>
      <w:r w:rsidRPr="00593D2C">
        <w:rPr>
          <w:rFonts w:ascii="Times New Roman" w:hAnsi="Times New Roman" w:cs="Times New Roman"/>
          <w:bCs/>
          <w:sz w:val="24"/>
          <w:szCs w:val="24"/>
        </w:rPr>
        <w:t xml:space="preserve"> обучающихся с ОВЗ является составной частью  учебного процесса и решается при формировании у них знаний, умений и навыков, воспитания личности. </w:t>
      </w:r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Содержание программы учитывает необходимость следования принципу практической направленности обучения, что побуждает использовать в обучении произведения, интересные для чтения. С этой целью используются как фрагменты  классических произведений </w:t>
      </w:r>
      <w:r w:rsidRPr="00593D2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отечественной и зарубежной литературы, так и статьи из детских журналов и газет. </w:t>
      </w:r>
      <w:proofErr w:type="gramStart"/>
      <w:r w:rsidRPr="00593D2C">
        <w:rPr>
          <w:rFonts w:ascii="Times New Roman" w:hAnsi="Times New Roman" w:cs="Times New Roman"/>
          <w:bCs/>
          <w:sz w:val="24"/>
          <w:szCs w:val="24"/>
        </w:rPr>
        <w:t xml:space="preserve">Следует помнить, что обучающиеся с ОВЗ  значительно успешнее воспринимают тот материал, который вызывает у них эмоциональный отклик, побуждает к переживаниям за того или иного героя. </w:t>
      </w:r>
      <w:proofErr w:type="gramEnd"/>
    </w:p>
    <w:p w:rsidR="00593D2C" w:rsidRPr="00593D2C" w:rsidRDefault="00593D2C" w:rsidP="00593D2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</w:rPr>
        <w:t xml:space="preserve">Большое внимание на уроках чтения и развития речи уделяется </w:t>
      </w:r>
      <w:proofErr w:type="spellStart"/>
      <w:r w:rsidRPr="00593D2C">
        <w:rPr>
          <w:rFonts w:ascii="Times New Roman" w:hAnsi="Times New Roman" w:cs="Times New Roman"/>
          <w:b/>
          <w:bCs/>
          <w:sz w:val="24"/>
          <w:szCs w:val="24"/>
        </w:rPr>
        <w:t>межпредметной</w:t>
      </w:r>
      <w:proofErr w:type="spellEnd"/>
      <w:r w:rsidRPr="00593D2C">
        <w:rPr>
          <w:rFonts w:ascii="Times New Roman" w:hAnsi="Times New Roman" w:cs="Times New Roman"/>
          <w:b/>
          <w:bCs/>
          <w:sz w:val="24"/>
          <w:szCs w:val="24"/>
        </w:rPr>
        <w:t xml:space="preserve"> связи с уроками развития  устной речи. Этому процессу  способствует: </w:t>
      </w:r>
    </w:p>
    <w:p w:rsidR="00593D2C" w:rsidRPr="00593D2C" w:rsidRDefault="00593D2C" w:rsidP="00593D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обогащение пассивного и активного словаря обучающихся в процессе работы над литературным произведением;</w:t>
      </w:r>
    </w:p>
    <w:p w:rsidR="00593D2C" w:rsidRPr="00593D2C" w:rsidRDefault="00593D2C" w:rsidP="00593D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умение объяснить значение некоторых слов и выражений  с помощью толкового словаря;</w:t>
      </w:r>
    </w:p>
    <w:p w:rsidR="00593D2C" w:rsidRPr="00593D2C" w:rsidRDefault="00593D2C" w:rsidP="00593D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93D2C">
        <w:rPr>
          <w:rFonts w:ascii="Times New Roman" w:hAnsi="Times New Roman" w:cs="Times New Roman"/>
          <w:bCs/>
          <w:sz w:val="24"/>
          <w:szCs w:val="24"/>
        </w:rPr>
        <w:t>участие в чтении драматических произведений по ролям, вырабатывающие у обучающихся правильные эмоциональные интонации в устной речи;</w:t>
      </w:r>
      <w:proofErr w:type="gramEnd"/>
    </w:p>
    <w:p w:rsidR="00593D2C" w:rsidRPr="00593D2C" w:rsidRDefault="00593D2C" w:rsidP="00593D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участие в обсуждении произведения, которое совершенствует умение ведения диалога </w:t>
      </w:r>
      <w:proofErr w:type="gramStart"/>
      <w:r w:rsidRPr="00593D2C">
        <w:rPr>
          <w:rFonts w:ascii="Times New Roman" w:hAnsi="Times New Roman" w:cs="Times New Roman"/>
          <w:bCs/>
          <w:sz w:val="24"/>
          <w:szCs w:val="24"/>
        </w:rPr>
        <w:t>обучающимися</w:t>
      </w:r>
      <w:proofErr w:type="gramEnd"/>
    </w:p>
    <w:p w:rsidR="00593D2C" w:rsidRPr="00593D2C" w:rsidRDefault="00593D2C" w:rsidP="00593D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заучивание стихотворных произведений;</w:t>
      </w:r>
    </w:p>
    <w:p w:rsidR="00593D2C" w:rsidRPr="00593D2C" w:rsidRDefault="00593D2C" w:rsidP="00593D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использование приема «обмен информацией» на уроках внеклассного </w:t>
      </w:r>
      <w:proofErr w:type="gramStart"/>
      <w:r w:rsidRPr="00593D2C">
        <w:rPr>
          <w:rFonts w:ascii="Times New Roman" w:hAnsi="Times New Roman" w:cs="Times New Roman"/>
          <w:bCs/>
          <w:sz w:val="24"/>
          <w:szCs w:val="24"/>
        </w:rPr>
        <w:t>чтения</w:t>
      </w:r>
      <w:proofErr w:type="gramEnd"/>
      <w:r w:rsidRPr="00593D2C">
        <w:rPr>
          <w:rFonts w:ascii="Times New Roman" w:hAnsi="Times New Roman" w:cs="Times New Roman"/>
          <w:bCs/>
          <w:sz w:val="24"/>
          <w:szCs w:val="24"/>
        </w:rPr>
        <w:t xml:space="preserve"> в виде пересказа самостоятельно прочитанных  статей из детских журналов, газет. 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</w:rPr>
        <w:t>Для реализации программного содержания используются следующий учебно-методический комплект:  А.К. Аксёнова. Чтение. 7класс. - М.: Просвещение, 2022г.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93D2C" w:rsidRPr="00593D2C" w:rsidRDefault="00593D2C" w:rsidP="00593D2C">
      <w:pPr>
        <w:suppressAutoHyphens/>
        <w:snapToGrid w:val="0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>Программа составлена с учетом уровня обученности воспитанников, индивидуально-дифференцированного к ним подхода. Школьникам предлагается материал, содержащий доступные для усвоения детьми с ограниченными возможностями здоровья, понятия.  В целях максимального коррекционного воздействия в содержание программы включен учебно-игровой материал, коррекционно-развивающие игры и упражнения, направленные на повышение интеллектуального уровня обучающихся.</w:t>
      </w:r>
    </w:p>
    <w:p w:rsidR="00593D2C" w:rsidRPr="00593D2C" w:rsidRDefault="00593D2C" w:rsidP="00593D2C">
      <w:pPr>
        <w:suppressAutoHyphens/>
        <w:snapToGrid w:val="0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>Составленная программа будет реализована в условиях классно-урочной системы обучения.</w:t>
      </w:r>
    </w:p>
    <w:p w:rsidR="00593D2C" w:rsidRPr="00593D2C" w:rsidRDefault="00593D2C" w:rsidP="00593D2C">
      <w:pPr>
        <w:suppressAutoHyphens/>
        <w:snapToGrid w:val="0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93D2C">
        <w:rPr>
          <w:rFonts w:ascii="Times New Roman" w:hAnsi="Times New Roman" w:cs="Times New Roman"/>
          <w:b/>
          <w:sz w:val="24"/>
          <w:szCs w:val="24"/>
        </w:rPr>
        <w:t>Рабочая программа по чтению и развитию речи рассчитана на 68 часов в год (2 часа  в неделю).</w:t>
      </w:r>
    </w:p>
    <w:p w:rsidR="00593D2C" w:rsidRPr="00593D2C" w:rsidRDefault="00593D2C" w:rsidP="00593D2C">
      <w:pPr>
        <w:suppressAutoHyphens/>
        <w:snapToGrid w:val="0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93D2C" w:rsidRPr="00593D2C" w:rsidRDefault="00593D2C" w:rsidP="00593D2C">
      <w:pPr>
        <w:suppressAutoHyphens/>
        <w:snapToGrid w:val="0"/>
        <w:spacing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  <w:u w:val="single"/>
        </w:rPr>
        <w:t>Учебные часы:</w:t>
      </w:r>
    </w:p>
    <w:p w:rsidR="00593D2C" w:rsidRPr="00593D2C" w:rsidRDefault="00593D2C" w:rsidP="00593D2C">
      <w:pPr>
        <w:suppressAutoHyphens/>
        <w:snapToGrid w:val="0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93D2C" w:rsidRPr="00593D2C" w:rsidRDefault="00593D2C" w:rsidP="00593D2C">
      <w:pPr>
        <w:suppressAutoHyphens/>
        <w:snapToGrid w:val="0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>по учебному плану – 68  часов в год.</w:t>
      </w:r>
    </w:p>
    <w:p w:rsidR="00593D2C" w:rsidRPr="00593D2C" w:rsidRDefault="00593D2C" w:rsidP="00593D2C">
      <w:pPr>
        <w:suppressAutoHyphens/>
        <w:snapToGrid w:val="0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>по учебно-календарному графику –68 часов в год.</w:t>
      </w:r>
    </w:p>
    <w:p w:rsidR="00593D2C" w:rsidRDefault="00593D2C" w:rsidP="00593D2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93D2C" w:rsidRPr="00593D2C" w:rsidRDefault="00593D2C" w:rsidP="00593D2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СОДЕРЖАНИЕ.</w:t>
      </w:r>
    </w:p>
    <w:p w:rsidR="00593D2C" w:rsidRPr="00593D2C" w:rsidRDefault="00593D2C" w:rsidP="00D92C8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</w:rPr>
        <w:t>ОСНОВНЫЕ РАЗДЕЛЫ ПРОГРАММЫ «ЧТЕНИЕ И РАЗВИТИЕ РЕЧИ»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ДЛЯ 7 КЛАССА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Доступные  художественные произведения и отрывки из художественных произведений классиков русской и отечественной литературы. Краткие  сведения об их жизни и творчестве.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 Произведения  устного народного творчества</w:t>
      </w:r>
      <w:proofErr w:type="gramStart"/>
      <w:r w:rsidRPr="00593D2C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593D2C">
        <w:rPr>
          <w:rFonts w:ascii="Times New Roman" w:hAnsi="Times New Roman" w:cs="Times New Roman"/>
          <w:bCs/>
          <w:sz w:val="24"/>
          <w:szCs w:val="24"/>
        </w:rPr>
        <w:t xml:space="preserve"> сказки, загадки, былины. Литературные сказки.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 Произведения  современных писателей русской и зарубежной литературы.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 На примере чтения художественной литературы  воспитание морально-этических и нравственных качеств личности подростка.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Произведения  А.С. Пушкина, И.А. Крылова, М.Ю. Лермонтова, Н.А. Некрасова, И.С. Тургенева, А.Н. Толстого, В.Г. Короленко, А.П. Чехова.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  Произведения  А.М. Горького, Н.А. Островского, А.Т. Твардовского, С.Я. Маршака, С.В. Михалкова, К.Г. Паустовского, К.М. Симонова, А. Рыбакова; А.Г. Алексина, Е.И. Носова, Р.П. Погодина.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</w:rPr>
        <w:t>Навыки чтения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Совершенствование техники чтения, соблюдение логических пауз, не совпадающих со знаками препинания.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 Выделение главной мысли произведения. Называние главных действующих лиц, описание их внешности, характеристика их поступков, подтверждение своего заключения словами текста. Составление характеристики героя  с помощью учителя.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 Деление прочитанного на части, составление плана. Пересказ по плану.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Выделение в тексте метких выражений, художественных определений и сравнений. 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 Подробный и краткий пересказ </w:t>
      </w:r>
      <w:proofErr w:type="gramStart"/>
      <w:r w:rsidRPr="00593D2C">
        <w:rPr>
          <w:rFonts w:ascii="Times New Roman" w:hAnsi="Times New Roman" w:cs="Times New Roman"/>
          <w:bCs/>
          <w:sz w:val="24"/>
          <w:szCs w:val="24"/>
        </w:rPr>
        <w:t>прочитанного</w:t>
      </w:r>
      <w:proofErr w:type="gramEnd"/>
      <w:r w:rsidRPr="00593D2C">
        <w:rPr>
          <w:rFonts w:ascii="Times New Roman" w:hAnsi="Times New Roman" w:cs="Times New Roman"/>
          <w:bCs/>
          <w:sz w:val="24"/>
          <w:szCs w:val="24"/>
        </w:rPr>
        <w:t>. Пересказ с изменением лица рассказчика.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 Заучивание наизусть стихотворений.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</w:rPr>
        <w:t>Внеклассное чтение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 Значение основных сведений из жизни писателей.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Чтение книг из школьной и районной библиотек. Самостоятельное чтение   статей в газетах и детских журналах. 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Обсуждение прочитанных книг и статей. Составление отзывов.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  Умение передавать главную мысль произведения</w:t>
      </w:r>
      <w:proofErr w:type="gramStart"/>
      <w:r w:rsidRPr="00593D2C">
        <w:rPr>
          <w:rFonts w:ascii="Times New Roman" w:hAnsi="Times New Roman" w:cs="Times New Roman"/>
          <w:bCs/>
          <w:sz w:val="24"/>
          <w:szCs w:val="24"/>
        </w:rPr>
        <w:t xml:space="preserve">., </w:t>
      </w:r>
      <w:proofErr w:type="gramEnd"/>
      <w:r w:rsidRPr="00593D2C">
        <w:rPr>
          <w:rFonts w:ascii="Times New Roman" w:hAnsi="Times New Roman" w:cs="Times New Roman"/>
          <w:bCs/>
          <w:sz w:val="24"/>
          <w:szCs w:val="24"/>
        </w:rPr>
        <w:t>оценить поступки действующих лиц.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</w:rPr>
        <w:t xml:space="preserve">Рекомендуемая литература </w:t>
      </w:r>
      <w:proofErr w:type="gramStart"/>
      <w:r w:rsidRPr="00593D2C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593D2C">
        <w:rPr>
          <w:rFonts w:ascii="Times New Roman" w:hAnsi="Times New Roman" w:cs="Times New Roman"/>
          <w:b/>
          <w:bCs/>
          <w:sz w:val="24"/>
          <w:szCs w:val="24"/>
        </w:rPr>
        <w:t>на выбор)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i/>
          <w:sz w:val="24"/>
          <w:szCs w:val="24"/>
        </w:rPr>
        <w:t>Астафьев В.П</w:t>
      </w:r>
      <w:r w:rsidRPr="00593D2C">
        <w:rPr>
          <w:rFonts w:ascii="Times New Roman" w:hAnsi="Times New Roman" w:cs="Times New Roman"/>
          <w:bCs/>
          <w:sz w:val="24"/>
          <w:szCs w:val="24"/>
        </w:rPr>
        <w:t>. «Осенние грусти и радости», «</w:t>
      </w:r>
      <w:proofErr w:type="spellStart"/>
      <w:r w:rsidRPr="00593D2C">
        <w:rPr>
          <w:rFonts w:ascii="Times New Roman" w:hAnsi="Times New Roman" w:cs="Times New Roman"/>
          <w:bCs/>
          <w:sz w:val="24"/>
          <w:szCs w:val="24"/>
        </w:rPr>
        <w:t>Стрижонок</w:t>
      </w:r>
      <w:proofErr w:type="spellEnd"/>
      <w:r w:rsidRPr="00593D2C">
        <w:rPr>
          <w:rFonts w:ascii="Times New Roman" w:hAnsi="Times New Roman" w:cs="Times New Roman"/>
          <w:bCs/>
          <w:sz w:val="24"/>
          <w:szCs w:val="24"/>
        </w:rPr>
        <w:t xml:space="preserve"> Скрип», «Гуси </w:t>
      </w:r>
      <w:proofErr w:type="gramStart"/>
      <w:r w:rsidRPr="00593D2C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>полынье», «</w:t>
      </w:r>
      <w:proofErr w:type="spellStart"/>
      <w:r w:rsidRPr="00593D2C">
        <w:rPr>
          <w:rFonts w:ascii="Times New Roman" w:hAnsi="Times New Roman" w:cs="Times New Roman"/>
          <w:bCs/>
          <w:sz w:val="24"/>
          <w:szCs w:val="24"/>
        </w:rPr>
        <w:t>Капалуха</w:t>
      </w:r>
      <w:proofErr w:type="spellEnd"/>
      <w:r w:rsidRPr="00593D2C">
        <w:rPr>
          <w:rFonts w:ascii="Times New Roman" w:hAnsi="Times New Roman" w:cs="Times New Roman"/>
          <w:bCs/>
          <w:sz w:val="24"/>
          <w:szCs w:val="24"/>
        </w:rPr>
        <w:t>».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i/>
          <w:sz w:val="24"/>
          <w:szCs w:val="24"/>
        </w:rPr>
        <w:t>Бианки В.В.</w:t>
      </w: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«Бешеный  бельчонок», «Приказ на снегу», «Лупленый   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 Бочок».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i/>
          <w:sz w:val="24"/>
          <w:szCs w:val="24"/>
        </w:rPr>
        <w:t>Гайдар А.П.</w:t>
      </w: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«Судьба барабанщика».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i/>
          <w:sz w:val="24"/>
          <w:szCs w:val="24"/>
        </w:rPr>
        <w:t>Горький А.М.</w:t>
      </w: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«Детство».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i/>
          <w:sz w:val="24"/>
          <w:szCs w:val="24"/>
        </w:rPr>
        <w:t>Дефо Д</w:t>
      </w:r>
      <w:r w:rsidRPr="00593D2C">
        <w:rPr>
          <w:rFonts w:ascii="Times New Roman" w:hAnsi="Times New Roman" w:cs="Times New Roman"/>
          <w:bCs/>
          <w:sz w:val="24"/>
          <w:szCs w:val="24"/>
        </w:rPr>
        <w:t>. «Робинзон Крузо»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93D2C">
        <w:rPr>
          <w:rFonts w:ascii="Times New Roman" w:hAnsi="Times New Roman" w:cs="Times New Roman"/>
          <w:bCs/>
          <w:i/>
          <w:sz w:val="24"/>
          <w:szCs w:val="24"/>
        </w:rPr>
        <w:t>Жюль</w:t>
      </w:r>
      <w:proofErr w:type="spellEnd"/>
      <w:r w:rsidRPr="00593D2C">
        <w:rPr>
          <w:rFonts w:ascii="Times New Roman" w:hAnsi="Times New Roman" w:cs="Times New Roman"/>
          <w:bCs/>
          <w:i/>
          <w:sz w:val="24"/>
          <w:szCs w:val="24"/>
        </w:rPr>
        <w:t xml:space="preserve"> Верн</w:t>
      </w: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«Дети  капитана Гранта».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i/>
          <w:sz w:val="24"/>
          <w:szCs w:val="24"/>
        </w:rPr>
        <w:t>Кассиль Л</w:t>
      </w:r>
      <w:r w:rsidRPr="00593D2C">
        <w:rPr>
          <w:rFonts w:ascii="Times New Roman" w:hAnsi="Times New Roman" w:cs="Times New Roman"/>
          <w:bCs/>
          <w:sz w:val="24"/>
          <w:szCs w:val="24"/>
        </w:rPr>
        <w:t>. «Ночная ромашка», «Огнеопасный груз»,  «Солнце светит».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i/>
          <w:sz w:val="24"/>
          <w:szCs w:val="24"/>
        </w:rPr>
        <w:t>Катаев В.П.</w:t>
      </w: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«Хуторок в степи».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Короленко В.Г. «Купленные  мальчики», «Чудная»,  «Последний луч»,   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«Дети подземелья».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93D2C">
        <w:rPr>
          <w:rFonts w:ascii="Times New Roman" w:hAnsi="Times New Roman" w:cs="Times New Roman"/>
          <w:bCs/>
          <w:i/>
          <w:sz w:val="24"/>
          <w:szCs w:val="24"/>
        </w:rPr>
        <w:t>Лагин</w:t>
      </w:r>
      <w:proofErr w:type="spellEnd"/>
      <w:r w:rsidRPr="00593D2C">
        <w:rPr>
          <w:rFonts w:ascii="Times New Roman" w:hAnsi="Times New Roman" w:cs="Times New Roman"/>
          <w:bCs/>
          <w:i/>
          <w:sz w:val="24"/>
          <w:szCs w:val="24"/>
        </w:rPr>
        <w:t xml:space="preserve"> Л.Н.</w:t>
      </w: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«Старик </w:t>
      </w:r>
      <w:proofErr w:type="spellStart"/>
      <w:r w:rsidRPr="00593D2C">
        <w:rPr>
          <w:rFonts w:ascii="Times New Roman" w:hAnsi="Times New Roman" w:cs="Times New Roman"/>
          <w:bCs/>
          <w:sz w:val="24"/>
          <w:szCs w:val="24"/>
        </w:rPr>
        <w:t>Хоттабыч</w:t>
      </w:r>
      <w:proofErr w:type="spellEnd"/>
      <w:r w:rsidRPr="00593D2C">
        <w:rPr>
          <w:rFonts w:ascii="Times New Roman" w:hAnsi="Times New Roman" w:cs="Times New Roman"/>
          <w:bCs/>
          <w:sz w:val="24"/>
          <w:szCs w:val="24"/>
        </w:rPr>
        <w:t>».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i/>
          <w:sz w:val="24"/>
          <w:szCs w:val="24"/>
        </w:rPr>
        <w:t>Паустовский К.Г</w:t>
      </w:r>
      <w:r w:rsidRPr="00593D2C">
        <w:rPr>
          <w:rFonts w:ascii="Times New Roman" w:hAnsi="Times New Roman" w:cs="Times New Roman"/>
          <w:bCs/>
          <w:sz w:val="24"/>
          <w:szCs w:val="24"/>
        </w:rPr>
        <w:t xml:space="preserve">. «Ручьи, где плещется форель», «Старый повар», «Степная  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гроза», «Жильцы старого дома».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i/>
          <w:sz w:val="24"/>
          <w:szCs w:val="24"/>
        </w:rPr>
        <w:t xml:space="preserve">Свифт </w:t>
      </w:r>
      <w:proofErr w:type="gramStart"/>
      <w:r w:rsidRPr="00593D2C">
        <w:rPr>
          <w:rFonts w:ascii="Times New Roman" w:hAnsi="Times New Roman" w:cs="Times New Roman"/>
          <w:bCs/>
          <w:i/>
          <w:sz w:val="24"/>
          <w:szCs w:val="24"/>
        </w:rPr>
        <w:t>Дж</w:t>
      </w:r>
      <w:proofErr w:type="gramEnd"/>
      <w:r w:rsidRPr="00593D2C">
        <w:rPr>
          <w:rFonts w:ascii="Times New Roman" w:hAnsi="Times New Roman" w:cs="Times New Roman"/>
          <w:bCs/>
          <w:sz w:val="24"/>
          <w:szCs w:val="24"/>
        </w:rPr>
        <w:t>. «Путешествие Гулливера».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i/>
          <w:sz w:val="24"/>
          <w:szCs w:val="24"/>
        </w:rPr>
        <w:t>Чехов А.П.</w:t>
      </w: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«Спать хочется», «Каштанка».</w:t>
      </w:r>
    </w:p>
    <w:p w:rsidR="00593D2C" w:rsidRPr="00593D2C" w:rsidRDefault="00593D2C" w:rsidP="00593D2C">
      <w:pPr>
        <w:suppressAutoHyphens/>
        <w:snapToGrid w:val="0"/>
        <w:spacing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593D2C">
        <w:rPr>
          <w:rFonts w:ascii="Times New Roman" w:hAnsi="Times New Roman" w:cs="Times New Roman"/>
          <w:b/>
          <w:bCs/>
          <w:sz w:val="24"/>
          <w:szCs w:val="24"/>
        </w:rPr>
        <w:t>Итоговый контроль</w:t>
      </w:r>
    </w:p>
    <w:p w:rsidR="00593D2C" w:rsidRPr="00593D2C" w:rsidRDefault="00593D2C" w:rsidP="00593D2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lastRenderedPageBreak/>
        <w:t>Один раз в четверти для оценки знаний и умений обучающихся проводится проверка техники чтения.</w:t>
      </w:r>
    </w:p>
    <w:p w:rsidR="00593D2C" w:rsidRPr="00593D2C" w:rsidRDefault="00593D2C" w:rsidP="00593D2C">
      <w:pPr>
        <w:shd w:val="clear" w:color="auto" w:fill="FFFFFF"/>
        <w:spacing w:before="211" w:line="240" w:lineRule="auto"/>
        <w:ind w:left="19" w:right="384"/>
        <w:jc w:val="center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b/>
          <w:sz w:val="24"/>
          <w:szCs w:val="24"/>
        </w:rPr>
        <w:t>Ожидаемые результаты освоения программы</w:t>
      </w:r>
      <w:r w:rsidRPr="00593D2C">
        <w:rPr>
          <w:rFonts w:ascii="Times New Roman" w:hAnsi="Times New Roman" w:cs="Times New Roman"/>
          <w:sz w:val="24"/>
          <w:szCs w:val="24"/>
        </w:rPr>
        <w:t>:</w:t>
      </w:r>
    </w:p>
    <w:p w:rsidR="00593D2C" w:rsidRPr="00593D2C" w:rsidRDefault="00593D2C" w:rsidP="00593D2C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>Каждая содержательная область образования детей с ОВЗ включает два компонента: «академический» и формирование жизненной компетенции, что является необходимым для ребенка с ОВЗ. Специальный образовательный стандарт, представленный в двух взаимодополняющих и взаимодействующих компонентах, задает структуру данной программы, которая поддерживает сбалансированное  развитие жизненного опыта ребенка с ОВЗ, учитывая его настоящие и будущие потребности.</w:t>
      </w:r>
    </w:p>
    <w:p w:rsidR="00593D2C" w:rsidRPr="00593D2C" w:rsidRDefault="00593D2C" w:rsidP="00593D2C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 xml:space="preserve">Общий подход к оценке знаний и умений ребенка по академическому компоненту предлагается в его традиционном виде. </w:t>
      </w:r>
    </w:p>
    <w:p w:rsidR="00593D2C" w:rsidRPr="00593D2C" w:rsidRDefault="00593D2C" w:rsidP="00593D2C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 xml:space="preserve">Ребенок с ОВЗ овладевает полезными для него знаниями, умениями и навыками, достигает максимально доступного ему уровня жизненной компетенции, осваивает необходимые формы социального поведения, оказывается способным реализовать их в условиях семьи и гражданского общества. Впоследствии сможет самостоятельно выбрать из накопленного потребные ему знания, умения, навыки для личного, профессионального и социального развития. </w:t>
      </w:r>
    </w:p>
    <w:p w:rsidR="00593D2C" w:rsidRPr="00593D2C" w:rsidRDefault="00593D2C" w:rsidP="00593D2C">
      <w:pPr>
        <w:shd w:val="clear" w:color="auto" w:fill="FFFFFF"/>
        <w:spacing w:before="211" w:line="240" w:lineRule="auto"/>
        <w:ind w:left="19" w:righ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3D2C">
        <w:rPr>
          <w:rFonts w:ascii="Times New Roman" w:hAnsi="Times New Roman" w:cs="Times New Roman"/>
          <w:b/>
          <w:sz w:val="24"/>
          <w:szCs w:val="24"/>
        </w:rPr>
        <w:t xml:space="preserve">Основные требования к знаниям и умениям </w:t>
      </w:r>
      <w:proofErr w:type="gramStart"/>
      <w:r w:rsidRPr="00593D2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93D2C">
        <w:rPr>
          <w:rFonts w:ascii="Times New Roman" w:hAnsi="Times New Roman" w:cs="Times New Roman"/>
          <w:b/>
          <w:sz w:val="24"/>
          <w:szCs w:val="24"/>
        </w:rPr>
        <w:t>:</w:t>
      </w:r>
    </w:p>
    <w:p w:rsidR="00593D2C" w:rsidRPr="00593D2C" w:rsidRDefault="00593D2C" w:rsidP="00593D2C">
      <w:pPr>
        <w:shd w:val="clear" w:color="auto" w:fill="FFFFFF"/>
        <w:spacing w:before="211" w:line="240" w:lineRule="auto"/>
        <w:ind w:left="19" w:right="384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93D2C">
        <w:rPr>
          <w:rFonts w:ascii="Times New Roman" w:hAnsi="Times New Roman" w:cs="Times New Roman"/>
          <w:i/>
          <w:iCs/>
          <w:sz w:val="24"/>
          <w:szCs w:val="24"/>
        </w:rPr>
        <w:t>Обучающиеся  должны</w:t>
      </w:r>
      <w:r w:rsidRPr="00593D2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уметь: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- читать осознанно, правильно, бегло, выразительно вслух; читать «про  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3D2C">
        <w:rPr>
          <w:rFonts w:ascii="Times New Roman" w:hAnsi="Times New Roman" w:cs="Times New Roman"/>
          <w:bCs/>
          <w:sz w:val="24"/>
          <w:szCs w:val="24"/>
        </w:rPr>
        <w:t xml:space="preserve">  себя»;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>-выделять главную мысль произведения;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>-характеризовать главных действующих лиц;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3D2C">
        <w:rPr>
          <w:rFonts w:ascii="Times New Roman" w:hAnsi="Times New Roman" w:cs="Times New Roman"/>
          <w:sz w:val="24"/>
          <w:szCs w:val="24"/>
        </w:rPr>
        <w:t xml:space="preserve">-пересказывать содержание </w:t>
      </w:r>
      <w:proofErr w:type="gramStart"/>
      <w:r w:rsidRPr="00593D2C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593D2C">
        <w:rPr>
          <w:rFonts w:ascii="Times New Roman" w:hAnsi="Times New Roman" w:cs="Times New Roman"/>
          <w:sz w:val="24"/>
          <w:szCs w:val="24"/>
        </w:rPr>
        <w:t>.</w:t>
      </w:r>
    </w:p>
    <w:p w:rsidR="00593D2C" w:rsidRPr="00593D2C" w:rsidRDefault="00593D2C" w:rsidP="00593D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D2C" w:rsidRPr="00593D2C" w:rsidRDefault="00593D2C" w:rsidP="00593D2C">
      <w:pPr>
        <w:shd w:val="clear" w:color="auto" w:fill="FFFFFF"/>
        <w:spacing w:line="240" w:lineRule="auto"/>
        <w:ind w:left="10" w:firstLine="346"/>
        <w:rPr>
          <w:rFonts w:ascii="Times New Roman" w:hAnsi="Times New Roman" w:cs="Times New Roman"/>
          <w:i/>
          <w:iCs/>
          <w:sz w:val="24"/>
          <w:szCs w:val="24"/>
        </w:rPr>
      </w:pPr>
      <w:r w:rsidRPr="00593D2C">
        <w:rPr>
          <w:rFonts w:ascii="Times New Roman" w:hAnsi="Times New Roman" w:cs="Times New Roman"/>
          <w:i/>
          <w:iCs/>
          <w:sz w:val="24"/>
          <w:szCs w:val="24"/>
        </w:rPr>
        <w:t xml:space="preserve">Обучающиеся  должны </w:t>
      </w:r>
      <w:r w:rsidRPr="00593D2C">
        <w:rPr>
          <w:rFonts w:ascii="Times New Roman" w:hAnsi="Times New Roman" w:cs="Times New Roman"/>
          <w:b/>
          <w:i/>
          <w:iCs/>
          <w:sz w:val="24"/>
          <w:szCs w:val="24"/>
        </w:rPr>
        <w:t>знат</w:t>
      </w:r>
      <w:r w:rsidRPr="00593D2C">
        <w:rPr>
          <w:rFonts w:ascii="Times New Roman" w:hAnsi="Times New Roman" w:cs="Times New Roman"/>
          <w:i/>
          <w:iCs/>
          <w:sz w:val="24"/>
          <w:szCs w:val="24"/>
        </w:rPr>
        <w:t>ь:</w:t>
      </w:r>
    </w:p>
    <w:p w:rsidR="00593D2C" w:rsidRPr="00593D2C" w:rsidRDefault="00593D2C" w:rsidP="00593D2C">
      <w:pPr>
        <w:shd w:val="clear" w:color="auto" w:fill="FFFFFF"/>
        <w:spacing w:line="240" w:lineRule="auto"/>
        <w:ind w:left="10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593D2C" w:rsidRPr="00593D2C" w:rsidRDefault="00593D2C" w:rsidP="00593D2C">
      <w:pPr>
        <w:shd w:val="clear" w:color="auto" w:fill="FFFFFF"/>
        <w:spacing w:line="240" w:lineRule="auto"/>
        <w:ind w:left="10" w:firstLine="346"/>
        <w:rPr>
          <w:rFonts w:ascii="Times New Roman" w:hAnsi="Times New Roman" w:cs="Times New Roman"/>
          <w:iCs/>
          <w:sz w:val="24"/>
          <w:szCs w:val="24"/>
        </w:rPr>
      </w:pPr>
      <w:r w:rsidRPr="00593D2C">
        <w:rPr>
          <w:rFonts w:ascii="Times New Roman" w:hAnsi="Times New Roman" w:cs="Times New Roman"/>
          <w:iCs/>
          <w:sz w:val="24"/>
          <w:szCs w:val="24"/>
        </w:rPr>
        <w:t>- наизусть 10 стихотворений.</w:t>
      </w:r>
    </w:p>
    <w:p w:rsidR="00593D2C" w:rsidRPr="00593D2C" w:rsidRDefault="00593D2C" w:rsidP="00593D2C">
      <w:pPr>
        <w:pStyle w:val="a6"/>
        <w:rPr>
          <w:b/>
          <w:bCs/>
          <w:sz w:val="24"/>
        </w:rPr>
      </w:pPr>
    </w:p>
    <w:p w:rsidR="008C7E13" w:rsidRPr="00593D2C" w:rsidRDefault="008C7E13" w:rsidP="00593D2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93D2C" w:rsidRPr="00593D2C" w:rsidRDefault="00593D2C" w:rsidP="00593D2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C7E13" w:rsidRPr="00CA5A2D" w:rsidRDefault="008C7E13" w:rsidP="008C7E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A2D">
        <w:rPr>
          <w:rFonts w:ascii="Times New Roman" w:hAnsi="Times New Roman" w:cs="Times New Roman"/>
          <w:b/>
          <w:sz w:val="24"/>
          <w:szCs w:val="24"/>
        </w:rPr>
        <w:lastRenderedPageBreak/>
        <w:t>Критерии и нормы оценки знаний, умений учащихся по чтению и развитию речи.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8482"/>
        <w:gridCol w:w="6088"/>
      </w:tblGrid>
      <w:tr w:rsidR="008C7E13" w:rsidRPr="00CA5A2D" w:rsidTr="00401AAD">
        <w:trPr>
          <w:tblCellSpacing w:w="0" w:type="dxa"/>
        </w:trPr>
        <w:tc>
          <w:tcPr>
            <w:tcW w:w="0" w:type="auto"/>
            <w:vAlign w:val="center"/>
            <w:hideMark/>
          </w:tcPr>
          <w:p w:rsidR="008C7E13" w:rsidRPr="00CA5A2D" w:rsidRDefault="008C7E13" w:rsidP="00401AA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2" w:name="4"/>
            <w:bookmarkStart w:id="3" w:name="4e277d141271c5cdf55b52f85f4ad5e136d34498"/>
            <w:bookmarkEnd w:id="2"/>
            <w:bookmarkEnd w:id="3"/>
            <w:r w:rsidRPr="00CA5A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Базовый уровень</w:t>
            </w:r>
          </w:p>
        </w:tc>
        <w:tc>
          <w:tcPr>
            <w:tcW w:w="0" w:type="auto"/>
            <w:vAlign w:val="center"/>
            <w:hideMark/>
          </w:tcPr>
          <w:p w:rsidR="008C7E13" w:rsidRPr="00CA5A2D" w:rsidRDefault="008C7E13" w:rsidP="00401AAD">
            <w:pPr>
              <w:spacing w:after="0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Минимально необходимый (сниженный) уровень</w:t>
            </w:r>
          </w:p>
        </w:tc>
      </w:tr>
      <w:tr w:rsidR="008C7E13" w:rsidRPr="00CA5A2D" w:rsidTr="00401AAD">
        <w:trPr>
          <w:tblCellSpacing w:w="0" w:type="dxa"/>
        </w:trPr>
        <w:tc>
          <w:tcPr>
            <w:tcW w:w="0" w:type="auto"/>
            <w:vAlign w:val="center"/>
            <w:hideMark/>
          </w:tcPr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Оценка «5» ставится ученику, если он: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читает правильно, бегло, выразительно;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- выделяет главную мысль произведения или части; 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- делит текст на части и озаглавливает их самостоятельно; 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- называет главных действующих лиц произведения, характеризует их поступки; 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- отвечает на вопросы и передает содержание </w:t>
            </w:r>
            <w:proofErr w:type="gramStart"/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 полно, правильно; 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твердо знает наизусть те</w:t>
            </w:r>
            <w:proofErr w:type="gramStart"/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кст ст</w:t>
            </w:r>
            <w:proofErr w:type="gramEnd"/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ихотворения и читает его выразительно.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Оценка «4» ставится ученику, если он: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читает, в основном, правильно, бегло; допускает одну-две ошибки при чтении, соблюдении смысловых пауз, знаков препинания, логических ударений;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- допускает неточности в выделении основной мысли произведения или части рассказа, исправляет их самостоятельно; 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- называет главных действующих лиц произведения, характеризует их поступки с помощью учителя; 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допускает неточности в ответах на вопросы при передаче содержания, но исправляет их самостоятельно;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допускает при чтении наизусть одну-две самостоятельно исправляемые ошибки; читает наизусть недостаточно выразительно.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Оценка «3» ставится ученику, если он: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читает недостаточно бегло, некоторые слова — по слогам; допускает три-четыре ошибки при чтении; одну-две ошибки - в соблюдении синтаксических пауз; три-четыре — в соблюдении смысловых пауз, знаков препинания, передающих интонацию, логических ударений;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- выделяет основную мысль произведения или части рассказа с помощью учителя; 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делит текст на части и озаглавливает части с помощью учителя;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- затрудняется назвать главных действующих лиц произведения, характеризовать их поступки; 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отвечает на вопросы и пересказывает неполно, непоследовательно, допускает искажение основного смысла произведения;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обнаруживает при чтении наизусть нетвердое усвоение текста</w:t>
            </w:r>
          </w:p>
        </w:tc>
        <w:tc>
          <w:tcPr>
            <w:tcW w:w="0" w:type="auto"/>
            <w:vAlign w:val="center"/>
            <w:hideMark/>
          </w:tcPr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«5» ставится ученику, если он: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читает правильно, выразительно, с переходом на беглое чтение;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активно участвует в выделении главной мысли произведения;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делит текст на части и озаглавливает их с помощью учителя;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оценивает поступки героев;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отвечает на вопросы и пересказывает по плану, по опорным словам;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читает стихотворение наизусть без ошибок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Оценка «4» ставится ученику, если он: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читает, в основном, правильно, с переходом на беглое чтение; допускает три-четыре ошибки при чтении, соблюдении смысловых пауз, знаков препинания, логических ударений;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допускает неточности в выделении основной мысли произведения или части рассказа, исправляет их с помощью учителя;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характеризует героев по наводящим вопросам учителя;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допускает неточности в ответах и при пересказе, исправляет их с помощью учителя;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допускает при чтении наизусть две-три ошибки, читает наизусть недостаточно выразительно.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Оценка «3» ставится ученику, если он: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читает некоторые слова по слогам; допускает более пяти ошибок при чтении, при соблюдении синтаксических пауз;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затрудняется выделять основную мысль произведения, части рассказа;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называет главных действующих лиц произведения с помощью учителя;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пересказывает содержание произведения фрагментарно по вопросам учителя;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отвечает на вопросы неполно, непоследовательно, допускает искажение основного смысла произведения;</w:t>
            </w:r>
          </w:p>
          <w:p w:rsidR="008C7E13" w:rsidRPr="00CA5A2D" w:rsidRDefault="008C7E13" w:rsidP="00401AA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- обнаруживает при чтении наизусть нетвердое усвоение текста, читает невыразительно.</w:t>
            </w:r>
          </w:p>
        </w:tc>
      </w:tr>
    </w:tbl>
    <w:p w:rsidR="008C7E13" w:rsidRPr="00CA5A2D" w:rsidRDefault="008C7E13" w:rsidP="008C7E13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A5A2D">
        <w:rPr>
          <w:rFonts w:ascii="Times New Roman" w:hAnsi="Times New Roman" w:cs="Times New Roman"/>
          <w:b/>
          <w:sz w:val="24"/>
          <w:szCs w:val="24"/>
        </w:rPr>
        <w:lastRenderedPageBreak/>
        <w:t>Проверка техники чтения</w:t>
      </w:r>
    </w:p>
    <w:p w:rsidR="008C7E13" w:rsidRPr="00CA5A2D" w:rsidRDefault="008C7E13" w:rsidP="008C7E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          В начале, середине и конце учебного года проводится проверка техники чтения.</w:t>
      </w:r>
    </w:p>
    <w:p w:rsidR="008C7E13" w:rsidRPr="00CA5A2D" w:rsidRDefault="008C7E13" w:rsidP="008C7E1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При проверке техники рекомендуется подбирать незнакомые, но доступные тексты примерно следующего объема (на конец года):  7  класс - 90-100 слов.</w:t>
      </w:r>
    </w:p>
    <w:p w:rsidR="008C7E13" w:rsidRPr="00CA5A2D" w:rsidRDefault="008C7E13" w:rsidP="008C7E1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При оценке принимается во внимание успешность овладения учащимися техникой чтения (правильность, беглость и выразительность) и содержанием читаемого (выделение главной мысли, ответы на вопросы, пересказ) в соответствии с программными требованиями по каждому году обучения</w:t>
      </w:r>
    </w:p>
    <w:p w:rsidR="008C7E13" w:rsidRDefault="008C7E13" w:rsidP="008C7E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7E13" w:rsidRDefault="008C7E13" w:rsidP="008C7E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7E13" w:rsidRDefault="008C7E13" w:rsidP="008C7E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7E13" w:rsidRDefault="008C7E13" w:rsidP="008C7E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7E13" w:rsidRPr="007F3272" w:rsidRDefault="008C7E13" w:rsidP="008C7E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272">
        <w:rPr>
          <w:rFonts w:ascii="Times New Roman" w:hAnsi="Times New Roman" w:cs="Times New Roman"/>
          <w:b/>
          <w:sz w:val="24"/>
          <w:szCs w:val="24"/>
        </w:rPr>
        <w:t>Чтение и развитие речи  7 класс, 2 часа в неделю                       1 четверть.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41"/>
        <w:gridCol w:w="6521"/>
        <w:gridCol w:w="425"/>
        <w:gridCol w:w="3119"/>
        <w:gridCol w:w="1134"/>
        <w:gridCol w:w="1559"/>
        <w:gridCol w:w="1559"/>
      </w:tblGrid>
      <w:tr w:rsidR="008C7E13" w:rsidRPr="0049438F" w:rsidTr="00401AAD">
        <w:trPr>
          <w:trHeight w:val="523"/>
        </w:trPr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134" w:type="dxa"/>
          </w:tcPr>
          <w:p w:rsidR="008C7E13" w:rsidRPr="00CA5A2D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5A2D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438F">
              <w:rPr>
                <w:rFonts w:ascii="Times New Roman" w:hAnsi="Times New Roman" w:cs="Times New Roman"/>
                <w:b/>
              </w:rPr>
              <w:t xml:space="preserve">Дата по плану 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438F">
              <w:rPr>
                <w:rFonts w:ascii="Times New Roman" w:hAnsi="Times New Roman" w:cs="Times New Roman"/>
                <w:b/>
              </w:rPr>
              <w:t>дата п</w:t>
            </w:r>
            <w:r>
              <w:rPr>
                <w:rFonts w:ascii="Times New Roman" w:hAnsi="Times New Roman" w:cs="Times New Roman"/>
                <w:b/>
              </w:rPr>
              <w:t>о факту</w:t>
            </w:r>
          </w:p>
        </w:tc>
      </w:tr>
      <w:tr w:rsidR="008C7E13" w:rsidRPr="0049438F" w:rsidTr="00401AAD"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544" w:type="dxa"/>
            <w:gridSpan w:val="2"/>
          </w:tcPr>
          <w:p w:rsidR="008C7E13" w:rsidRPr="0049438F" w:rsidRDefault="00255DEB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Сивка бурка.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Журавль и цапля. 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FC37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Умный мужик.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Былина: «Три поездки Ильи Муромца».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370"/>
        </w:trPr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песни: «Ах, </w:t>
            </w:r>
            <w:proofErr w:type="gram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кабы</w:t>
            </w:r>
            <w:proofErr w:type="gram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 на цветы не морозы…»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475"/>
        </w:trPr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Пословицы, поговорки, 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Картинки о природе, </w:t>
            </w: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475"/>
        </w:trPr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агадки.</w:t>
            </w:r>
          </w:p>
        </w:tc>
        <w:tc>
          <w:tcPr>
            <w:tcW w:w="3544" w:type="dxa"/>
            <w:gridSpan w:val="2"/>
          </w:tcPr>
          <w:p w:rsidR="008C7E13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Картинки о природе, </w:t>
            </w: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398"/>
        </w:trPr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Обобщение по теме: «Фольклор»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398"/>
        </w:trPr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Внеклассное чтение</w:t>
            </w: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 В. П. Катаев «Хуторок в степи»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b/>
                <w:sz w:val="24"/>
                <w:szCs w:val="24"/>
              </w:rPr>
              <w:t>А.С.Пушкин</w:t>
            </w: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 – биография. 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Царе </w:t>
            </w:r>
            <w:proofErr w:type="spell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…» 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14.10-16.10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proofErr w:type="gram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 Пушкин « У лукоморья»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89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proofErr w:type="gram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  <w:proofErr w:type="gram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 «Зимний вечер»..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</w:t>
            </w:r>
            <w:proofErr w:type="spell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. на стр. 71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75" w:type="dxa"/>
            <w:gridSpan w:val="2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Внеклассное чтение. </w:t>
            </w:r>
            <w:r w:rsidRPr="0049438F">
              <w:rPr>
                <w:rFonts w:ascii="Times New Roman" w:eastAsia="Times New Roman" w:hAnsi="Times New Roman" w:cs="Times New Roman"/>
                <w:sz w:val="24"/>
                <w:szCs w:val="24"/>
              </w:rPr>
              <w:t>В.Астафьев «Гуси в полынье»</w:t>
            </w:r>
          </w:p>
        </w:tc>
        <w:tc>
          <w:tcPr>
            <w:tcW w:w="3544" w:type="dxa"/>
            <w:gridSpan w:val="2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2\17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06.11-11.11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14992" w:type="dxa"/>
            <w:gridSpan w:val="8"/>
            <w:shd w:val="clear" w:color="auto" w:fill="auto"/>
          </w:tcPr>
          <w:p w:rsidR="008C7E13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 17 часов</w:t>
            </w:r>
          </w:p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</w:tr>
      <w:tr w:rsidR="008C7E13" w:rsidRPr="0049438F" w:rsidTr="00401AAD">
        <w:trPr>
          <w:trHeight w:val="411"/>
        </w:trPr>
        <w:tc>
          <w:tcPr>
            <w:tcW w:w="534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М.Ю.Лермонтов – биография. </w:t>
            </w:r>
          </w:p>
        </w:tc>
        <w:tc>
          <w:tcPr>
            <w:tcW w:w="3119" w:type="dxa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Лермонтова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411"/>
        </w:trPr>
        <w:tc>
          <w:tcPr>
            <w:tcW w:w="534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М.Ю.Лермонтов «Бородино»</w:t>
            </w:r>
          </w:p>
        </w:tc>
        <w:tc>
          <w:tcPr>
            <w:tcW w:w="3119" w:type="dxa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18.11-20.11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421"/>
        </w:trPr>
        <w:tc>
          <w:tcPr>
            <w:tcW w:w="534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8C7E13" w:rsidRPr="009F779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779F">
              <w:rPr>
                <w:rFonts w:ascii="Times New Roman" w:hAnsi="Times New Roman" w:cs="Times New Roman"/>
                <w:sz w:val="24"/>
                <w:szCs w:val="24"/>
              </w:rPr>
              <w:t xml:space="preserve">И.А.Крылов – биография. </w:t>
            </w:r>
          </w:p>
        </w:tc>
        <w:tc>
          <w:tcPr>
            <w:tcW w:w="3119" w:type="dxa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421"/>
        </w:trPr>
        <w:tc>
          <w:tcPr>
            <w:tcW w:w="534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8C7E13" w:rsidRPr="009F779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779F">
              <w:rPr>
                <w:rFonts w:ascii="Times New Roman" w:hAnsi="Times New Roman" w:cs="Times New Roman"/>
                <w:sz w:val="24"/>
                <w:szCs w:val="24"/>
              </w:rPr>
              <w:t>И.А.Крылов. «Слон и Моська»</w:t>
            </w:r>
          </w:p>
        </w:tc>
        <w:tc>
          <w:tcPr>
            <w:tcW w:w="3119" w:type="dxa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</w:t>
            </w:r>
            <w:proofErr w:type="spell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. на стр.91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421"/>
        </w:trPr>
        <w:tc>
          <w:tcPr>
            <w:tcW w:w="534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И.А.Крылов «Кукушка и петух».</w:t>
            </w:r>
          </w:p>
        </w:tc>
        <w:tc>
          <w:tcPr>
            <w:tcW w:w="3119" w:type="dxa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421"/>
        </w:trPr>
        <w:tc>
          <w:tcPr>
            <w:tcW w:w="534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И.А.Крылов «Волк и журавль».</w:t>
            </w:r>
          </w:p>
        </w:tc>
        <w:tc>
          <w:tcPr>
            <w:tcW w:w="3119" w:type="dxa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382"/>
        </w:trPr>
        <w:tc>
          <w:tcPr>
            <w:tcW w:w="534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8C7E13" w:rsidRPr="0049438F" w:rsidRDefault="008C7E13" w:rsidP="00401A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Внеклассное чтение. </w:t>
            </w:r>
            <w:r w:rsidRPr="0049438F">
              <w:rPr>
                <w:rFonts w:ascii="Times New Roman" w:eastAsia="Times New Roman" w:hAnsi="Times New Roman" w:cs="Times New Roman"/>
                <w:sz w:val="24"/>
                <w:szCs w:val="24"/>
              </w:rPr>
              <w:t>Л. Кассиль «Ночная ромашка»</w:t>
            </w:r>
          </w:p>
        </w:tc>
        <w:tc>
          <w:tcPr>
            <w:tcW w:w="3119" w:type="dxa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318"/>
        </w:trPr>
        <w:tc>
          <w:tcPr>
            <w:tcW w:w="534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Н. А. Некрасов. Биография.</w:t>
            </w:r>
          </w:p>
        </w:tc>
        <w:tc>
          <w:tcPr>
            <w:tcW w:w="3119" w:type="dxa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318"/>
        </w:trPr>
        <w:tc>
          <w:tcPr>
            <w:tcW w:w="534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Н. А. Некрасов. «Генерал Топтыгин»</w:t>
            </w:r>
          </w:p>
        </w:tc>
        <w:tc>
          <w:tcPr>
            <w:tcW w:w="3119" w:type="dxa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</w:t>
            </w:r>
            <w:proofErr w:type="spell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. на стр.101.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658"/>
        </w:trPr>
        <w:tc>
          <w:tcPr>
            <w:tcW w:w="534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Н. А. Некрасов. «Несжатая полоса»</w:t>
            </w:r>
          </w:p>
        </w:tc>
        <w:tc>
          <w:tcPr>
            <w:tcW w:w="3119" w:type="dxa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Картина М. Репина «Бурлаки на Волге»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318"/>
        </w:trPr>
        <w:tc>
          <w:tcPr>
            <w:tcW w:w="534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Л. Н. Толстой. Биография.</w:t>
            </w:r>
          </w:p>
        </w:tc>
        <w:tc>
          <w:tcPr>
            <w:tcW w:w="3119" w:type="dxa"/>
            <w:vMerge w:val="restart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Л.Н.Толстого</w:t>
            </w:r>
          </w:p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781"/>
        </w:trPr>
        <w:tc>
          <w:tcPr>
            <w:tcW w:w="534" w:type="dxa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Л. Н. Толстой. «Кавказский пленник»</w:t>
            </w:r>
          </w:p>
        </w:tc>
        <w:tc>
          <w:tcPr>
            <w:tcW w:w="3119" w:type="dxa"/>
            <w:vMerge/>
          </w:tcPr>
          <w:p w:rsidR="008C7E13" w:rsidRPr="0049438F" w:rsidRDefault="008C7E13" w:rsidP="00401A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\14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25.12-13.01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7E13" w:rsidRDefault="008C7E13" w:rsidP="008C7E1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Итого: 14 часов</w:t>
      </w:r>
    </w:p>
    <w:p w:rsidR="008C7E13" w:rsidRPr="009F779F" w:rsidRDefault="008C7E13" w:rsidP="008C7E1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79F">
        <w:rPr>
          <w:rFonts w:ascii="Times New Roman" w:hAnsi="Times New Roman" w:cs="Times New Roman"/>
          <w:b/>
          <w:sz w:val="24"/>
          <w:szCs w:val="24"/>
        </w:rPr>
        <w:t>3 четверть</w:t>
      </w:r>
    </w:p>
    <w:tbl>
      <w:tblPr>
        <w:tblStyle w:val="a5"/>
        <w:tblW w:w="14850" w:type="dxa"/>
        <w:tblLayout w:type="fixed"/>
        <w:tblLook w:val="04A0"/>
      </w:tblPr>
      <w:tblGrid>
        <w:gridCol w:w="534"/>
        <w:gridCol w:w="6804"/>
        <w:gridCol w:w="3543"/>
        <w:gridCol w:w="851"/>
        <w:gridCol w:w="1559"/>
        <w:gridCol w:w="1559"/>
      </w:tblGrid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Л. Н. Толстой. «Кавказский пленник»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Р.Р. Характеристики Жилина и </w:t>
            </w:r>
            <w:proofErr w:type="spell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Костылина</w:t>
            </w:r>
            <w:proofErr w:type="spell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А. П. Чехов. Сведения из биографии.  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А. П. Чехов. «Хамелеон»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</w:t>
            </w:r>
            <w:proofErr w:type="spell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. на стр.133., 136.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27.01-29.01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Внеклассное чтение. </w:t>
            </w:r>
            <w:r w:rsidRPr="0049438F">
              <w:rPr>
                <w:rFonts w:ascii="Times New Roman" w:eastAsia="Times New Roman" w:hAnsi="Times New Roman" w:cs="Times New Roman"/>
                <w:sz w:val="24"/>
                <w:szCs w:val="24"/>
              </w:rPr>
              <w:t>А.П. Чехов «Каштанка»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В. Г. </w:t>
            </w:r>
            <w:proofErr w:type="spell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Короленко</w:t>
            </w:r>
            <w:proofErr w:type="gram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иография</w:t>
            </w:r>
            <w:proofErr w:type="spellEnd"/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В. Г. Короленко. «Дети подземелья».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10.02-12.02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181"/>
        </w:trPr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Обобщение по произведениям русской литературы XIX века 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181"/>
        </w:trPr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М. Горький. 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181"/>
        </w:trPr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М. Горький. «Детство»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</w:t>
            </w:r>
            <w:proofErr w:type="spell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. На стр.186.188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24.02-26.02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181"/>
        </w:trPr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М. Горький. «В людях»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Внеклассное чтение. </w:t>
            </w:r>
            <w:r w:rsidRPr="0049438F">
              <w:rPr>
                <w:rFonts w:ascii="Times New Roman" w:eastAsia="Times New Roman" w:hAnsi="Times New Roman" w:cs="Times New Roman"/>
                <w:sz w:val="24"/>
                <w:szCs w:val="24"/>
              </w:rPr>
              <w:t>Д. Дефо «Робинзон Крузо»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М. В. Исаковский «Детство»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М. В. Исаковский «Ветер», «Весна»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К.Г. Паустовский. Биография 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рисунок пеликана.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К.Г. Паустовский. «Последний черт»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534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04" w:type="dxa"/>
          </w:tcPr>
          <w:p w:rsidR="008C7E13" w:rsidRPr="0049438F" w:rsidRDefault="008C7E13" w:rsidP="00401AA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Внеклассное чтение. </w:t>
            </w:r>
            <w:r w:rsidRPr="0049438F">
              <w:rPr>
                <w:rFonts w:ascii="Times New Roman" w:eastAsia="Times New Roman" w:hAnsi="Times New Roman" w:cs="Times New Roman"/>
                <w:sz w:val="24"/>
                <w:szCs w:val="24"/>
              </w:rPr>
              <w:t>К. Паустовский «Жильцы старого дома»</w:t>
            </w:r>
          </w:p>
        </w:tc>
        <w:tc>
          <w:tcPr>
            <w:tcW w:w="3543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\20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7E13" w:rsidRDefault="008C7E13" w:rsidP="008C7E1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Итого; 20 часов</w:t>
      </w:r>
    </w:p>
    <w:p w:rsidR="008C7E13" w:rsidRPr="00CA5A2D" w:rsidRDefault="008C7E13" w:rsidP="008C7E13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9F779F">
        <w:rPr>
          <w:rFonts w:ascii="Times New Roman" w:hAnsi="Times New Roman" w:cs="Times New Roman"/>
          <w:b/>
          <w:sz w:val="24"/>
          <w:szCs w:val="24"/>
        </w:rPr>
        <w:t>4 четверть</w:t>
      </w:r>
    </w:p>
    <w:tbl>
      <w:tblPr>
        <w:tblStyle w:val="a5"/>
        <w:tblW w:w="14850" w:type="dxa"/>
        <w:tblLook w:val="04A0"/>
      </w:tblPr>
      <w:tblGrid>
        <w:gridCol w:w="629"/>
        <w:gridCol w:w="7417"/>
        <w:gridCol w:w="2835"/>
        <w:gridCol w:w="851"/>
        <w:gridCol w:w="1559"/>
        <w:gridCol w:w="1559"/>
      </w:tblGrid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М. М. Зощенко. «Великие путешественники»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26.03-07.04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К. М. Симонов.  Биографии. 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К. М. Симонов. «Сын артиллериста»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rPr>
          <w:trHeight w:val="268"/>
        </w:trPr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В. П. Катаев. «Флаг».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Внеклассное чтение</w:t>
            </w:r>
            <w:r w:rsidRPr="004943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А.П. Гайдар «Судьба барабанщика»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Н. И. Рылеев. « Деревья» 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рисунки деревьев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Н. И. Рылеев. «Весна без вещуньи – кукушки…»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Картина « Весна»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Ю. И. Коваль. Биография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Ю. И. Коваль «Капитан Клюквин»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Ю. Коваль. «Картофельная собака»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рисунки породы собак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Внеклассное чтение. </w:t>
            </w:r>
            <w:r w:rsidRPr="0049438F">
              <w:rPr>
                <w:rFonts w:ascii="Times New Roman" w:eastAsia="Times New Roman" w:hAnsi="Times New Roman" w:cs="Times New Roman"/>
                <w:sz w:val="24"/>
                <w:szCs w:val="24"/>
              </w:rPr>
              <w:t>В. Бианки «Бешеный бельчонок»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Р.П. Погодин. «Время говори</w:t>
            </w:r>
            <w:proofErr w:type="gramStart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49438F">
              <w:rPr>
                <w:rFonts w:ascii="Times New Roman" w:hAnsi="Times New Roman" w:cs="Times New Roman"/>
                <w:sz w:val="24"/>
                <w:szCs w:val="24"/>
              </w:rPr>
              <w:t xml:space="preserve">  пора».  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А.Г.Алексин. «Двадцать девятое февраля»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К. Я. Ваншенкин. «Мальчишка», «Снежок»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E13" w:rsidRPr="0049438F" w:rsidTr="00401AAD">
        <w:tc>
          <w:tcPr>
            <w:tcW w:w="629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C3746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7417" w:type="dxa"/>
          </w:tcPr>
          <w:p w:rsidR="008C7E13" w:rsidRPr="0049438F" w:rsidRDefault="008C7E13" w:rsidP="00401A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Внеклассное чтение. </w:t>
            </w:r>
            <w:r w:rsidRPr="0049438F">
              <w:rPr>
                <w:rFonts w:ascii="Times New Roman" w:eastAsia="Times New Roman" w:hAnsi="Times New Roman" w:cs="Times New Roman"/>
                <w:sz w:val="24"/>
                <w:szCs w:val="24"/>
              </w:rPr>
              <w:t>А.А. Сурков Стихотворения из цикла «Победители»</w:t>
            </w:r>
          </w:p>
        </w:tc>
        <w:tc>
          <w:tcPr>
            <w:tcW w:w="2835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851" w:type="dxa"/>
          </w:tcPr>
          <w:p w:rsidR="008C7E13" w:rsidRPr="0049438F" w:rsidRDefault="008C7E13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\16</w:t>
            </w:r>
          </w:p>
        </w:tc>
        <w:tc>
          <w:tcPr>
            <w:tcW w:w="1559" w:type="dxa"/>
          </w:tcPr>
          <w:p w:rsidR="008C7E13" w:rsidRPr="0049438F" w:rsidRDefault="00893D48" w:rsidP="004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559" w:type="dxa"/>
          </w:tcPr>
          <w:p w:rsidR="008C7E13" w:rsidRPr="0049438F" w:rsidRDefault="008C7E13" w:rsidP="0040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7E13" w:rsidRDefault="00FC3746" w:rsidP="008C7E1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Итого: 17</w:t>
      </w:r>
      <w:r w:rsidR="008C7E13">
        <w:rPr>
          <w:rFonts w:ascii="Times New Roman" w:hAnsi="Times New Roman" w:cs="Times New Roman"/>
          <w:b/>
        </w:rPr>
        <w:t xml:space="preserve"> часов</w:t>
      </w:r>
    </w:p>
    <w:p w:rsidR="008C7E13" w:rsidRPr="005F0D19" w:rsidRDefault="008C7E13" w:rsidP="008C7E13">
      <w:pPr>
        <w:spacing w:after="0"/>
        <w:jc w:val="center"/>
        <w:rPr>
          <w:rFonts w:ascii="Times New Roman" w:hAnsi="Times New Roman" w:cs="Times New Roman"/>
          <w:b/>
        </w:rPr>
      </w:pPr>
      <w:r w:rsidRPr="0049438F">
        <w:rPr>
          <w:rFonts w:ascii="Times New Roman" w:hAnsi="Times New Roman" w:cs="Times New Roman"/>
          <w:b/>
        </w:rPr>
        <w:t xml:space="preserve">ИТОГО:  </w:t>
      </w:r>
      <w:r w:rsidR="00FC3746">
        <w:rPr>
          <w:rFonts w:ascii="Times New Roman" w:hAnsi="Times New Roman" w:cs="Times New Roman"/>
          <w:b/>
        </w:rPr>
        <w:t>68</w:t>
      </w:r>
      <w:r w:rsidRPr="0049438F">
        <w:rPr>
          <w:rFonts w:ascii="Times New Roman" w:hAnsi="Times New Roman" w:cs="Times New Roman"/>
          <w:b/>
        </w:rPr>
        <w:t xml:space="preserve"> часов</w:t>
      </w:r>
    </w:p>
    <w:p w:rsidR="00FC3746" w:rsidRPr="00FC3746" w:rsidRDefault="00FC3746" w:rsidP="00FC3746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Перечень учебно-методического обеспечения образовательного процесса</w:t>
      </w:r>
    </w:p>
    <w:p w:rsidR="00FC3746" w:rsidRPr="00FC3746" w:rsidRDefault="00FC3746" w:rsidP="00FC3746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Основная литература</w:t>
      </w:r>
    </w:p>
    <w:p w:rsidR="00FC3746" w:rsidRPr="00FC3746" w:rsidRDefault="00FC3746" w:rsidP="00FC3746">
      <w:pPr>
        <w:pStyle w:val="p8"/>
        <w:shd w:val="clear" w:color="auto" w:fill="FFFFFF"/>
        <w:ind w:left="1080" w:hanging="360"/>
        <w:jc w:val="both"/>
        <w:rPr>
          <w:color w:val="000000"/>
        </w:rPr>
      </w:pPr>
      <w:r w:rsidRPr="00FC3746">
        <w:rPr>
          <w:rFonts w:eastAsia="Calibri"/>
          <w:bCs/>
          <w:lang w:eastAsia="en-US"/>
        </w:rPr>
        <w:t xml:space="preserve">1. </w:t>
      </w:r>
      <w:r w:rsidRPr="00FC3746">
        <w:rPr>
          <w:color w:val="000000"/>
        </w:rPr>
        <w:t>Федеральный закон «Об образовании в Российской Федерации» от 29 декабря 2012 г. № 273 - ФЗ</w:t>
      </w:r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FC3746">
        <w:rPr>
          <w:rFonts w:ascii="Times New Roman" w:hAnsi="Times New Roman" w:cs="Times New Roman"/>
          <w:bCs/>
          <w:sz w:val="24"/>
          <w:szCs w:val="24"/>
        </w:rPr>
        <w:t xml:space="preserve">          2.</w:t>
      </w:r>
      <w:r w:rsidRPr="00FC374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А.К. Аксёнова.  Чтение. 7 класс. - М.: Просвещение, 2016г.</w:t>
      </w:r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3.Программа специальны</w:t>
      </w:r>
      <w:proofErr w:type="gramStart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х(</w:t>
      </w:r>
      <w:proofErr w:type="gramEnd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коррекционных) образовательных учреждений </w:t>
      </w:r>
      <w:r w:rsidRPr="00FC3746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VIII</w:t>
      </w: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вида. Под редакцией В.В.Воронковой. – М.: </w:t>
      </w:r>
      <w:proofErr w:type="spellStart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Гуманитар</w:t>
      </w:r>
      <w:proofErr w:type="spellEnd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. изд</w:t>
      </w:r>
      <w:proofErr w:type="gramStart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.ц</w:t>
      </w:r>
      <w:proofErr w:type="gramEnd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ентр Владос,2011. Допущено Министерством образования и науки Российской Федерации.</w:t>
      </w:r>
    </w:p>
    <w:p w:rsidR="00FC3746" w:rsidRPr="00FC3746" w:rsidRDefault="00FC3746" w:rsidP="00FC3746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Дополнительная литература</w:t>
      </w:r>
    </w:p>
    <w:p w:rsidR="00FC3746" w:rsidRPr="00FC3746" w:rsidRDefault="00FC3746" w:rsidP="00FC3746">
      <w:pPr>
        <w:suppressAutoHyphens/>
        <w:autoSpaceDN w:val="0"/>
        <w:spacing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1. «Пословицы, поговорки и крылатые выражения», Москва «ВАКО»,</w:t>
      </w:r>
    </w:p>
    <w:p w:rsidR="00FC3746" w:rsidRPr="00FC3746" w:rsidRDefault="00FC3746" w:rsidP="00FC3746">
      <w:pPr>
        <w:suppressAutoHyphens/>
        <w:autoSpaceDN w:val="0"/>
        <w:spacing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2017 год.</w:t>
      </w:r>
    </w:p>
    <w:p w:rsidR="00FC3746" w:rsidRPr="00FC3746" w:rsidRDefault="00FC3746" w:rsidP="00FC3746">
      <w:pPr>
        <w:suppressAutoHyphens/>
        <w:autoSpaceDN w:val="0"/>
        <w:spacing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2. </w:t>
      </w:r>
      <w:proofErr w:type="spellStart"/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О.В.Узорова</w:t>
      </w:r>
      <w:proofErr w:type="spellEnd"/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, Е.А.Нефёдова, «200 текстов для внеклассного чтения»</w:t>
      </w:r>
    </w:p>
    <w:p w:rsidR="00FC3746" w:rsidRPr="00FC3746" w:rsidRDefault="00FC3746" w:rsidP="00FC3746">
      <w:pPr>
        <w:suppressAutoHyphens/>
        <w:autoSpaceDN w:val="0"/>
        <w:spacing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Москва «АСТ </w:t>
      </w:r>
      <w:proofErr w:type="spellStart"/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Астрель</w:t>
      </w:r>
      <w:proofErr w:type="spellEnd"/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», 2015 год.</w:t>
      </w:r>
    </w:p>
    <w:p w:rsidR="00FC3746" w:rsidRPr="00FC3746" w:rsidRDefault="00FC3746" w:rsidP="00FC3746">
      <w:pPr>
        <w:suppressAutoHyphens/>
        <w:autoSpaceDN w:val="0"/>
        <w:spacing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3.Загадки, пословицы и стихи о временах года», изд. «Литера»,</w:t>
      </w:r>
    </w:p>
    <w:p w:rsidR="00FC3746" w:rsidRPr="00FC3746" w:rsidRDefault="00FC3746" w:rsidP="00FC3746">
      <w:pPr>
        <w:suppressAutoHyphens/>
        <w:autoSpaceDN w:val="0"/>
        <w:spacing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Санкт-Петербург, 2018г.</w:t>
      </w:r>
    </w:p>
    <w:p w:rsidR="00FC3746" w:rsidRPr="00FC3746" w:rsidRDefault="00FC3746" w:rsidP="00FC3746">
      <w:pPr>
        <w:suppressAutoHyphens/>
        <w:autoSpaceDN w:val="0"/>
        <w:spacing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4. </w:t>
      </w:r>
      <w:proofErr w:type="spellStart"/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Л.Л.Сушинскас</w:t>
      </w:r>
      <w:proofErr w:type="spellEnd"/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, </w:t>
      </w:r>
      <w:proofErr w:type="spellStart"/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Н.А.Шевердина</w:t>
      </w:r>
      <w:proofErr w:type="spellEnd"/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, «Викторины, конкурсы, кроссворды»,</w:t>
      </w:r>
    </w:p>
    <w:p w:rsidR="00FC3746" w:rsidRPr="00FC3746" w:rsidRDefault="00FC3746" w:rsidP="00FC3746">
      <w:pPr>
        <w:suppressAutoHyphens/>
        <w:autoSpaceDN w:val="0"/>
        <w:spacing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Ростов-на-Дону, «Феникс» 2018 год.</w:t>
      </w:r>
    </w:p>
    <w:p w:rsidR="00FC3746" w:rsidRPr="00FC3746" w:rsidRDefault="00FC3746" w:rsidP="00FC3746">
      <w:pPr>
        <w:suppressAutoHyphens/>
        <w:autoSpaceDN w:val="0"/>
        <w:spacing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5. Портреты русских и зарубежных писателей.</w:t>
      </w:r>
    </w:p>
    <w:p w:rsidR="00FC3746" w:rsidRPr="00FC3746" w:rsidRDefault="00FC3746" w:rsidP="00FC3746">
      <w:pPr>
        <w:suppressAutoHyphens/>
        <w:autoSpaceDN w:val="0"/>
        <w:spacing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6. Иллюстрации к произведениям.</w:t>
      </w:r>
    </w:p>
    <w:p w:rsidR="00FC3746" w:rsidRPr="00FC3746" w:rsidRDefault="00FC3746" w:rsidP="00FC3746">
      <w:pPr>
        <w:suppressAutoHyphens/>
        <w:autoSpaceDN w:val="0"/>
        <w:spacing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FC3746">
        <w:rPr>
          <w:rFonts w:ascii="Times New Roman" w:hAnsi="Times New Roman" w:cs="Times New Roman"/>
          <w:kern w:val="3"/>
          <w:sz w:val="24"/>
          <w:szCs w:val="24"/>
          <w:lang w:eastAsia="zh-CN"/>
        </w:rPr>
        <w:t>7. Иллюстрации к теме: «Россия – Родина моя».</w:t>
      </w:r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C3746" w:rsidRPr="00FC3746" w:rsidRDefault="00FC3746" w:rsidP="00FC3746">
      <w:pPr>
        <w:spacing w:line="240" w:lineRule="auto"/>
        <w:ind w:left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C3746" w:rsidRPr="00FC3746" w:rsidRDefault="00FC3746" w:rsidP="00FC3746">
      <w:pPr>
        <w:spacing w:line="240" w:lineRule="auto"/>
        <w:ind w:left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Перечень электронных образовательных ресурсов:</w:t>
      </w:r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Единое окно доступа к образовательным ресурсам </w:t>
      </w:r>
      <w:hyperlink r:id="rId7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http://window.edu.ru/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Единая коллекция цифровых образовательных ресурсов </w:t>
      </w:r>
      <w:hyperlink r:id="rId8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http://school-collection.edu.ru/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Естественно-научный</w:t>
      </w:r>
      <w:proofErr w:type="spellEnd"/>
      <w:proofErr w:type="gramEnd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образовательный портал  </w:t>
      </w:r>
      <w:hyperlink r:id="rId9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http://www.en.edu.ru/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Российский общеобразовательный портал </w:t>
      </w:r>
      <w:hyperlink r:id="rId10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http://www.school.edu.ru/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Федеральный центр информационно-образовательных ресурсов </w:t>
      </w:r>
      <w:hyperlink r:id="rId11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http://fcior.edu.ru/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Федеральный портал "Информационно-коммуникативные технологии в образовании"  </w:t>
      </w:r>
      <w:hyperlink r:id="rId12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http://www.ict.edu.ru/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Федеральный портал "</w:t>
      </w:r>
      <w:proofErr w:type="spellStart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Нанотехнологии</w:t>
      </w:r>
      <w:proofErr w:type="spellEnd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proofErr w:type="spellStart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наноматериалы</w:t>
      </w:r>
      <w:proofErr w:type="spellEnd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"  </w:t>
      </w:r>
      <w:hyperlink r:id="rId13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http://www.portalnano.ru/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Учебное электронное книгоиздание</w:t>
      </w:r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Федеральный совет по учебникам Министерства образования и науки РФ. </w:t>
      </w:r>
      <w:hyperlink r:id="rId14" w:history="1">
        <w:r w:rsidRPr="00FC3746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eastAsia="en-US"/>
          </w:rPr>
          <w:t>http://fsu.edu.ru/p1.html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Каталог учебников, оборудования, электронных ресурсов </w:t>
      </w:r>
      <w:hyperlink r:id="rId15" w:history="1">
        <w:r w:rsidRPr="00FC3746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eastAsia="en-US"/>
          </w:rPr>
          <w:t>http://ndce.edu.ru/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Издательский дом "Первое сентября" </w:t>
      </w:r>
      <w:hyperlink r:id="rId16" w:history="1">
        <w:r w:rsidRPr="00FC3746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eastAsia="en-US"/>
          </w:rPr>
          <w:t>http://1september.ru/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Издательство "АСТ"   </w:t>
      </w:r>
      <w:hyperlink r:id="rId17" w:history="1">
        <w:r w:rsidRPr="00FC3746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eastAsia="en-US"/>
          </w:rPr>
          <w:t>http://www.ast.ru/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Издательство "Детская литература"  </w:t>
      </w:r>
      <w:hyperlink r:id="rId18" w:history="1">
        <w:r w:rsidRPr="00FC3746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eastAsia="en-US"/>
          </w:rPr>
          <w:t>http://www.detlit.ru/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Издательство "Просвещение"  </w:t>
      </w:r>
      <w:hyperlink r:id="rId19" w:history="1">
        <w:r w:rsidRPr="00FC3746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eastAsia="en-US"/>
          </w:rPr>
          <w:t>http://www.prosv.ru/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Издательство "Учитель"  </w:t>
      </w:r>
      <w:hyperlink r:id="rId20" w:history="1">
        <w:r w:rsidRPr="00FC3746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eastAsia="en-US"/>
          </w:rPr>
          <w:t>http://www.uchitel-izd.ru/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электронная пресса</w:t>
      </w:r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Газета "Первое сентября"  </w:t>
      </w:r>
      <w:hyperlink r:id="rId21" w:history="1">
        <w:r w:rsidRPr="00FC3746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eastAsia="en-US"/>
          </w:rPr>
          <w:t>http://ps.1september.ru/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Газета "Учительская газета"  </w:t>
      </w:r>
      <w:hyperlink r:id="rId22" w:history="1">
        <w:r w:rsidRPr="00FC3746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eastAsia="en-US"/>
          </w:rPr>
          <w:t>http://www.ug.ru/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Журнал "Литература"  </w:t>
      </w:r>
      <w:hyperlink r:id="rId23" w:history="1">
        <w:r w:rsidRPr="00FC3746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eastAsia="en-US"/>
          </w:rPr>
          <w:t>http://lit.1september.ru/index.php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Журнал "Русский язык"  </w:t>
      </w:r>
      <w:hyperlink r:id="rId24" w:history="1">
        <w:r w:rsidRPr="00FC3746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eastAsia="en-US"/>
          </w:rPr>
          <w:t>http://rus.1september.ru/index.php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C3746" w:rsidRPr="00FC3746" w:rsidRDefault="00FC3746" w:rsidP="00FC374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C3746" w:rsidRPr="00FC3746" w:rsidRDefault="00FC3746" w:rsidP="00FC374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Электронные библиотеки, словари</w:t>
      </w:r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Мегаэнциклопедия</w:t>
      </w:r>
      <w:proofErr w:type="spellEnd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Кирилла и </w:t>
      </w:r>
      <w:proofErr w:type="spellStart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Мефодия</w:t>
      </w:r>
      <w:hyperlink r:id="rId25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</w:t>
        </w:r>
        <w:proofErr w:type="spellEnd"/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://</w:t>
        </w:r>
        <w:proofErr w:type="spellStart"/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www.megabook.ru</w:t>
        </w:r>
        <w:proofErr w:type="spellEnd"/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Русский биографический словарь  </w:t>
      </w:r>
      <w:hyperlink r:id="rId26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http://www.rulex.ru/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Рубикон: энциклопедии, словари, справочники  </w:t>
      </w:r>
      <w:hyperlink r:id="rId27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http://www.rubricon.com/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Универсальный справочник-энциклопедия </w:t>
      </w:r>
      <w:proofErr w:type="spellStart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All-in-One</w:t>
      </w:r>
      <w:hyperlink r:id="rId28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</w:t>
        </w:r>
        <w:proofErr w:type="spellEnd"/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://</w:t>
        </w:r>
        <w:proofErr w:type="spellStart"/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www.sci.aha.ru</w:t>
        </w:r>
        <w:proofErr w:type="spellEnd"/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/ALL/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Ресурсы для учителя и родителей</w:t>
      </w:r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Викиучебник</w:t>
      </w:r>
      <w:proofErr w:type="spellEnd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(открытые книги)  </w:t>
      </w:r>
      <w:hyperlink r:id="rId29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http://ru.wikibooks.org/wiki/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Всероссийский интернет-педсовет  </w:t>
      </w:r>
      <w:hyperlink r:id="rId30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http://pedsovet.org/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Сайт для учителей </w:t>
      </w:r>
      <w:proofErr w:type="spellStart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Завуч</w:t>
      </w:r>
      <w:proofErr w:type="gramStart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.и</w:t>
      </w:r>
      <w:proofErr w:type="gramEnd"/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>нфо</w:t>
      </w:r>
      <w:hyperlink r:id="rId31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</w:t>
        </w:r>
        <w:proofErr w:type="spellEnd"/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://</w:t>
        </w:r>
        <w:proofErr w:type="spellStart"/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www.zavuch.info</w:t>
        </w:r>
        <w:proofErr w:type="spellEnd"/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/</w:t>
        </w:r>
      </w:hyperlink>
    </w:p>
    <w:p w:rsidR="00FC3746" w:rsidRPr="00FC3746" w:rsidRDefault="00FC3746" w:rsidP="00FC374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37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Сеть творческих учителей  </w:t>
      </w:r>
      <w:hyperlink r:id="rId32" w:history="1">
        <w:r w:rsidRPr="00FC374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http://www.it-n.ru/</w:t>
        </w:r>
      </w:hyperlink>
    </w:p>
    <w:p w:rsidR="00FC3746" w:rsidRPr="003C7AF5" w:rsidRDefault="00FC3746" w:rsidP="00FC3746">
      <w:pPr>
        <w:rPr>
          <w:rFonts w:eastAsia="Calibri"/>
          <w:sz w:val="28"/>
          <w:szCs w:val="28"/>
          <w:lang w:eastAsia="en-US"/>
        </w:rPr>
      </w:pPr>
    </w:p>
    <w:p w:rsidR="00DF699C" w:rsidRDefault="00DF699C"/>
    <w:sectPr w:rsidR="00DF699C" w:rsidSect="008C7E1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2611"/>
    <w:multiLevelType w:val="hybridMultilevel"/>
    <w:tmpl w:val="DC9A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813F9C"/>
    <w:multiLevelType w:val="multilevel"/>
    <w:tmpl w:val="F9586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010541"/>
    <w:multiLevelType w:val="hybridMultilevel"/>
    <w:tmpl w:val="1C8A4894"/>
    <w:lvl w:ilvl="0" w:tplc="BF00FF3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3792F"/>
    <w:multiLevelType w:val="hybridMultilevel"/>
    <w:tmpl w:val="9F924344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4B4038"/>
    <w:multiLevelType w:val="hybridMultilevel"/>
    <w:tmpl w:val="AA3C66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07B1F7C"/>
    <w:multiLevelType w:val="multilevel"/>
    <w:tmpl w:val="1764C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E025BA"/>
    <w:multiLevelType w:val="hybridMultilevel"/>
    <w:tmpl w:val="0926458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745E7BA4"/>
    <w:multiLevelType w:val="hybridMultilevel"/>
    <w:tmpl w:val="4686E5B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B439C4"/>
    <w:multiLevelType w:val="multilevel"/>
    <w:tmpl w:val="A2087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E42E6E"/>
    <w:multiLevelType w:val="hybridMultilevel"/>
    <w:tmpl w:val="B60462AC"/>
    <w:lvl w:ilvl="0" w:tplc="B5D648CE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9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7E13"/>
    <w:rsid w:val="00220DCA"/>
    <w:rsid w:val="00255DEB"/>
    <w:rsid w:val="00507841"/>
    <w:rsid w:val="00593D2C"/>
    <w:rsid w:val="0079799B"/>
    <w:rsid w:val="00893D48"/>
    <w:rsid w:val="008C7E13"/>
    <w:rsid w:val="00A22B99"/>
    <w:rsid w:val="00C60D0C"/>
    <w:rsid w:val="00D92C81"/>
    <w:rsid w:val="00DC1167"/>
    <w:rsid w:val="00DF699C"/>
    <w:rsid w:val="00E6109F"/>
    <w:rsid w:val="00FC3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E1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8C7E13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8C7E13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8C7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3">
    <w:name w:val="c23"/>
    <w:basedOn w:val="a0"/>
    <w:rsid w:val="008C7E13"/>
  </w:style>
  <w:style w:type="paragraph" w:styleId="a6">
    <w:name w:val="Body Text"/>
    <w:basedOn w:val="a"/>
    <w:link w:val="a7"/>
    <w:rsid w:val="00593D2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593D2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8">
    <w:name w:val="p8"/>
    <w:basedOn w:val="a"/>
    <w:rsid w:val="00FC3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610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10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5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://www.portalnano.ru/" TargetMode="External"/><Relationship Id="rId18" Type="http://schemas.openxmlformats.org/officeDocument/2006/relationships/hyperlink" Target="http://www.detlit.ru/" TargetMode="External"/><Relationship Id="rId26" Type="http://schemas.openxmlformats.org/officeDocument/2006/relationships/hyperlink" Target="http://www.rulex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s.1september.ru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indow.edu.ru/" TargetMode="External"/><Relationship Id="rId12" Type="http://schemas.openxmlformats.org/officeDocument/2006/relationships/hyperlink" Target="http://www.ict.edu.ru/" TargetMode="External"/><Relationship Id="rId17" Type="http://schemas.openxmlformats.org/officeDocument/2006/relationships/hyperlink" Target="http://www.ast.ru/" TargetMode="External"/><Relationship Id="rId25" Type="http://schemas.openxmlformats.org/officeDocument/2006/relationships/hyperlink" Target="http://www.megabook.r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1september.ru/" TargetMode="External"/><Relationship Id="rId20" Type="http://schemas.openxmlformats.org/officeDocument/2006/relationships/hyperlink" Target="http://www.uchitel-izd.ru/" TargetMode="External"/><Relationship Id="rId29" Type="http://schemas.openxmlformats.org/officeDocument/2006/relationships/hyperlink" Target="http://ru.wikibooks.org/wiki/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0E6A818AC450DC025C284D1E9F01282F7F3ECCF0B1408770ECE28A1640F09520AC5A91D7CFFE3F" TargetMode="External"/><Relationship Id="rId11" Type="http://schemas.openxmlformats.org/officeDocument/2006/relationships/hyperlink" Target="http://fcior.edu.ru/" TargetMode="External"/><Relationship Id="rId24" Type="http://schemas.openxmlformats.org/officeDocument/2006/relationships/hyperlink" Target="http://rus.1september.ru/index.php" TargetMode="External"/><Relationship Id="rId32" Type="http://schemas.openxmlformats.org/officeDocument/2006/relationships/hyperlink" Target="http://www.it-n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ndce.edu.ru/" TargetMode="External"/><Relationship Id="rId23" Type="http://schemas.openxmlformats.org/officeDocument/2006/relationships/hyperlink" Target="http://lit.1september.ru/index.php" TargetMode="External"/><Relationship Id="rId28" Type="http://schemas.openxmlformats.org/officeDocument/2006/relationships/hyperlink" Target="http://www.sci.aha.ru/ALL/" TargetMode="External"/><Relationship Id="rId10" Type="http://schemas.openxmlformats.org/officeDocument/2006/relationships/hyperlink" Target="http://www.school.edu.ru/" TargetMode="External"/><Relationship Id="rId19" Type="http://schemas.openxmlformats.org/officeDocument/2006/relationships/hyperlink" Target="http://www.prosv.ru/" TargetMode="External"/><Relationship Id="rId31" Type="http://schemas.openxmlformats.org/officeDocument/2006/relationships/hyperlink" Target="http://www.zavuch.inf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n.edu.ru/" TargetMode="External"/><Relationship Id="rId14" Type="http://schemas.openxmlformats.org/officeDocument/2006/relationships/hyperlink" Target="http://fsu.edu.ru/p1.html" TargetMode="External"/><Relationship Id="rId22" Type="http://schemas.openxmlformats.org/officeDocument/2006/relationships/hyperlink" Target="http://www.ug.ru/" TargetMode="External"/><Relationship Id="rId27" Type="http://schemas.openxmlformats.org/officeDocument/2006/relationships/hyperlink" Target="http://www.rubricon.com/" TargetMode="External"/><Relationship Id="rId30" Type="http://schemas.openxmlformats.org/officeDocument/2006/relationships/hyperlink" Target="http://pedsovet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3456</Words>
  <Characters>19702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катёна</dc:creator>
  <cp:keywords/>
  <dc:description/>
  <cp:lastModifiedBy>Пользователь</cp:lastModifiedBy>
  <cp:revision>12</cp:revision>
  <dcterms:created xsi:type="dcterms:W3CDTF">2016-11-01T01:59:00Z</dcterms:created>
  <dcterms:modified xsi:type="dcterms:W3CDTF">2024-10-07T08:12:00Z</dcterms:modified>
</cp:coreProperties>
</file>